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62" w:rsidRPr="00FF435A" w:rsidRDefault="00F12A62" w:rsidP="00F12A62">
      <w:pPr>
        <w:ind w:firstLine="720"/>
        <w:jc w:val="right"/>
        <w:rPr>
          <w:rFonts w:eastAsia="Times New Roman"/>
          <w:sz w:val="24"/>
          <w:szCs w:val="24"/>
          <w:lang w:val="mn-MN"/>
        </w:rPr>
      </w:pPr>
      <w:bookmarkStart w:id="0" w:name="_GoBack"/>
      <w:bookmarkEnd w:id="0"/>
      <w:r w:rsidRPr="00FF435A">
        <w:rPr>
          <w:rFonts w:eastAsia="Times New Roman"/>
          <w:sz w:val="24"/>
          <w:szCs w:val="24"/>
          <w:lang w:val="mn-MN"/>
        </w:rPr>
        <w:t xml:space="preserve">Барилга, хот байгуулалтын сайдын </w:t>
      </w:r>
    </w:p>
    <w:p w:rsidR="00F12A62" w:rsidRPr="00FF435A" w:rsidRDefault="00087E8A" w:rsidP="00F12A62">
      <w:pPr>
        <w:ind w:firstLine="720"/>
        <w:jc w:val="right"/>
        <w:rPr>
          <w:rFonts w:eastAsia="Times New Roman"/>
          <w:sz w:val="24"/>
          <w:szCs w:val="24"/>
          <w:lang w:val="mn-MN"/>
        </w:rPr>
      </w:pPr>
      <w:r>
        <w:rPr>
          <w:rFonts w:eastAsia="Times New Roman"/>
          <w:sz w:val="24"/>
          <w:szCs w:val="24"/>
          <w:lang w:val="mn-MN"/>
        </w:rPr>
        <w:t>202</w:t>
      </w:r>
      <w:r>
        <w:rPr>
          <w:rFonts w:eastAsia="Times New Roman"/>
          <w:sz w:val="24"/>
          <w:szCs w:val="24"/>
        </w:rPr>
        <w:t xml:space="preserve">2 </w:t>
      </w:r>
      <w:r w:rsidR="00F12A62" w:rsidRPr="00FF435A">
        <w:rPr>
          <w:rFonts w:eastAsia="Times New Roman"/>
          <w:sz w:val="24"/>
          <w:szCs w:val="24"/>
          <w:lang w:val="mn-MN"/>
        </w:rPr>
        <w:t>оны....дугаар сарын....-ны өдрийн</w:t>
      </w:r>
    </w:p>
    <w:p w:rsidR="00F12A62" w:rsidRPr="00A646F4" w:rsidRDefault="00F12A62" w:rsidP="00A646F4">
      <w:pPr>
        <w:ind w:firstLine="720"/>
        <w:jc w:val="right"/>
        <w:rPr>
          <w:rFonts w:eastAsia="Times New Roman"/>
          <w:sz w:val="24"/>
          <w:szCs w:val="24"/>
          <w:lang w:val="mn-MN"/>
        </w:rPr>
      </w:pPr>
      <w:r w:rsidRPr="00FF435A">
        <w:rPr>
          <w:rFonts w:eastAsia="Times New Roman"/>
          <w:sz w:val="24"/>
          <w:szCs w:val="24"/>
          <w:lang w:val="mn-MN"/>
        </w:rPr>
        <w:t>......дугаар тушаалын хавсралт</w:t>
      </w:r>
    </w:p>
    <w:p w:rsidR="00A646F4" w:rsidRDefault="00A646F4" w:rsidP="00F12A62">
      <w:pPr>
        <w:pStyle w:val="Heading1"/>
        <w:spacing w:before="0" w:line="276" w:lineRule="auto"/>
        <w:ind w:left="0"/>
        <w:jc w:val="center"/>
        <w:rPr>
          <w:lang w:val="mn-MN"/>
        </w:rPr>
      </w:pPr>
    </w:p>
    <w:p w:rsidR="00A646F4" w:rsidRDefault="00A646F4" w:rsidP="00F12A62">
      <w:pPr>
        <w:pStyle w:val="Heading1"/>
        <w:spacing w:before="0" w:line="276" w:lineRule="auto"/>
        <w:ind w:left="0"/>
        <w:jc w:val="center"/>
        <w:rPr>
          <w:lang w:val="mn-MN"/>
        </w:rPr>
      </w:pPr>
    </w:p>
    <w:p w:rsidR="00C343B4" w:rsidRDefault="00C343B4" w:rsidP="00F12A62">
      <w:pPr>
        <w:pStyle w:val="Heading1"/>
        <w:spacing w:before="0" w:line="276" w:lineRule="auto"/>
        <w:ind w:left="0"/>
        <w:jc w:val="center"/>
        <w:rPr>
          <w:lang w:val="mn-MN"/>
        </w:rPr>
      </w:pPr>
      <w:r w:rsidRPr="00087E8A">
        <w:rPr>
          <w:lang w:val="mn-MN"/>
        </w:rPr>
        <w:t>БАРИЛГЫН ҮЙЛ АЖИЛЛАГААНД ХОЛБОГДСОН ЗӨВШӨӨРӨЛ ОЛГОХ ХҮСЭЛТИЙГ ЦАХИМААР ХҮЛЭЭН АВЧ ШИЙДВЭРЛЭХ БОЛОН БАРИЛГЫН САЛБАРТ НЭГ ЦЭГИЙН ҮЙЛЧИЛГЭЭ ҮЗҮҮЛЭХ НИЙТЛЭГ ЖУРАМ</w:t>
      </w:r>
    </w:p>
    <w:p w:rsidR="00C343B4" w:rsidRPr="00087E8A" w:rsidRDefault="00C343B4" w:rsidP="00F12A62">
      <w:pPr>
        <w:pStyle w:val="BodyText"/>
        <w:spacing w:before="9" w:line="276" w:lineRule="auto"/>
        <w:ind w:right="10" w:firstLine="720"/>
        <w:jc w:val="both"/>
        <w:rPr>
          <w:lang w:val="mn-MN"/>
        </w:rPr>
      </w:pPr>
    </w:p>
    <w:p w:rsidR="00C343B4" w:rsidRPr="00565560" w:rsidRDefault="00C343B4" w:rsidP="00F12A62">
      <w:pPr>
        <w:pStyle w:val="Heading1"/>
        <w:spacing w:before="92" w:line="276" w:lineRule="auto"/>
        <w:ind w:left="0" w:right="10" w:firstLine="720"/>
        <w:jc w:val="both"/>
        <w:rPr>
          <w:lang w:val="mn-MN"/>
        </w:rPr>
      </w:pPr>
      <w:r w:rsidRPr="00565560">
        <w:rPr>
          <w:lang w:val="mn-MN"/>
        </w:rPr>
        <w:t>Нэг. Нийтлэг үндэслэл</w:t>
      </w:r>
    </w:p>
    <w:p w:rsidR="00C343B4" w:rsidRPr="00565560" w:rsidRDefault="00C343B4" w:rsidP="00F544D7">
      <w:pPr>
        <w:pStyle w:val="BodyText"/>
        <w:spacing w:line="276" w:lineRule="auto"/>
        <w:ind w:right="10" w:firstLine="720"/>
        <w:jc w:val="both"/>
        <w:rPr>
          <w:b/>
          <w:lang w:val="mn-MN"/>
        </w:rPr>
      </w:pPr>
    </w:p>
    <w:p w:rsidR="003B630F" w:rsidRPr="00F544D7" w:rsidRDefault="00F544D7" w:rsidP="00A646F4">
      <w:pPr>
        <w:tabs>
          <w:tab w:val="left" w:pos="720"/>
          <w:tab w:val="left" w:pos="1170"/>
        </w:tabs>
        <w:spacing w:line="276" w:lineRule="auto"/>
        <w:ind w:right="10"/>
        <w:jc w:val="both"/>
        <w:rPr>
          <w:sz w:val="24"/>
          <w:szCs w:val="24"/>
          <w:lang w:val="mn-MN"/>
        </w:rPr>
      </w:pPr>
      <w:r>
        <w:rPr>
          <w:sz w:val="24"/>
          <w:szCs w:val="24"/>
        </w:rPr>
        <w:tab/>
      </w:r>
      <w:r w:rsidR="003B630F" w:rsidRPr="00F544D7">
        <w:rPr>
          <w:sz w:val="24"/>
          <w:szCs w:val="24"/>
        </w:rPr>
        <w:t>1.1. Энэхүү журмын зорилго нь барилгын салбарын үйлчилгээг иргэдэд тасралтгүй, хурдан шуурхай, хүнд сурталгүй, чирэгдэлгүй үзүүлэх, төрийн үйлчилгээний чанар, хүртээмжийг сайжруулах зорилгоор барилгын үйл ажиллагааны зөвшөөрөл олгох хүсэлтийг цахимаар хүлээн авч шийдвэрлэх, харьяа байгууллагуудын үйл ажиллагаанд нэг цэгийн үйлчилгээг нэвтрүүлэх, зохион байгуулах, холбогдох бусад харилцааг зохицуулахад оршино.</w:t>
      </w:r>
    </w:p>
    <w:p w:rsidR="00C343B4" w:rsidRPr="00FF435A" w:rsidRDefault="00C343B4" w:rsidP="00F12A62">
      <w:pPr>
        <w:pStyle w:val="BodyText"/>
        <w:spacing w:before="3" w:line="276" w:lineRule="auto"/>
        <w:ind w:right="10" w:firstLine="720"/>
        <w:jc w:val="both"/>
      </w:pPr>
    </w:p>
    <w:p w:rsidR="003B630F" w:rsidRPr="00F544D7" w:rsidRDefault="00F544D7" w:rsidP="00F544D7">
      <w:pPr>
        <w:tabs>
          <w:tab w:val="left" w:pos="712"/>
          <w:tab w:val="left" w:pos="1170"/>
        </w:tabs>
        <w:spacing w:line="276" w:lineRule="auto"/>
        <w:ind w:right="10"/>
        <w:jc w:val="both"/>
        <w:rPr>
          <w:color w:val="FF0000"/>
          <w:sz w:val="24"/>
          <w:szCs w:val="24"/>
          <w:lang w:val="mn-MN"/>
        </w:rPr>
      </w:pPr>
      <w:r>
        <w:rPr>
          <w:color w:val="FF0000"/>
          <w:sz w:val="24"/>
          <w:szCs w:val="24"/>
          <w:lang w:val="mn-MN"/>
        </w:rPr>
        <w:tab/>
      </w:r>
      <w:r w:rsidR="003B630F" w:rsidRPr="00F544D7">
        <w:rPr>
          <w:sz w:val="24"/>
          <w:szCs w:val="24"/>
          <w:lang w:val="mn-MN"/>
        </w:rPr>
        <w:t>1.2. Барилгын үйл ажиллагааны зөвшөөрөл олгох хүсэлтийг цахимаар хүлээн авч шийдвэрлэх, барилгын салбарт нэг цэгийн үйлчилгээ үзүүлэх ажлыг зохион байгуулах</w:t>
      </w:r>
      <w:r w:rsidRPr="00F544D7">
        <w:rPr>
          <w:sz w:val="24"/>
          <w:szCs w:val="24"/>
          <w:lang w:val="mn-MN"/>
        </w:rPr>
        <w:t>даа</w:t>
      </w:r>
      <w:r w:rsidR="003B630F" w:rsidRPr="00F544D7">
        <w:rPr>
          <w:sz w:val="24"/>
          <w:szCs w:val="24"/>
          <w:lang w:val="mn-MN"/>
        </w:rPr>
        <w:t xml:space="preserve"> Монгол Улсын Үндсэн хууль, Барилгын тухай хууль,  тэдгээрт нийцүүлэн гаргасан бусад дүрэм журам</w:t>
      </w:r>
      <w:r w:rsidRPr="00F544D7">
        <w:rPr>
          <w:sz w:val="24"/>
          <w:szCs w:val="24"/>
          <w:lang w:val="mn-MN"/>
        </w:rPr>
        <w:t xml:space="preserve"> болон </w:t>
      </w:r>
      <w:r w:rsidR="003B630F" w:rsidRPr="00F544D7">
        <w:rPr>
          <w:sz w:val="24"/>
          <w:szCs w:val="24"/>
          <w:lang w:val="mn-MN"/>
        </w:rPr>
        <w:t>энэ журмыг удирдлага болгоно.</w:t>
      </w:r>
    </w:p>
    <w:p w:rsidR="00F544D7" w:rsidRDefault="00F544D7" w:rsidP="00F544D7">
      <w:pPr>
        <w:tabs>
          <w:tab w:val="left" w:pos="613"/>
          <w:tab w:val="left" w:pos="1170"/>
        </w:tabs>
        <w:spacing w:line="276" w:lineRule="auto"/>
        <w:ind w:right="10"/>
        <w:rPr>
          <w:color w:val="FF0000"/>
          <w:sz w:val="24"/>
          <w:szCs w:val="24"/>
          <w:lang w:val="mn-MN"/>
        </w:rPr>
      </w:pPr>
    </w:p>
    <w:p w:rsidR="00F544D7" w:rsidRDefault="00F544D7" w:rsidP="00A646F4">
      <w:pPr>
        <w:tabs>
          <w:tab w:val="left" w:pos="720"/>
          <w:tab w:val="left" w:pos="1170"/>
        </w:tabs>
        <w:spacing w:line="276" w:lineRule="auto"/>
        <w:ind w:right="10"/>
        <w:jc w:val="both"/>
        <w:rPr>
          <w:sz w:val="24"/>
          <w:szCs w:val="24"/>
          <w:lang w:val="mn-MN"/>
        </w:rPr>
      </w:pPr>
      <w:r w:rsidRPr="00F544D7">
        <w:rPr>
          <w:sz w:val="24"/>
          <w:szCs w:val="24"/>
          <w:lang w:val="mn-MN"/>
        </w:rPr>
        <w:tab/>
        <w:t>1.3. Энэхүү журмыг Барилгын тухай хуулийн 34 дүгээр зүйлийн 34.2, 35 дугаар зүйлийн 35.1.6, 36 дугаар зүйлийн 36.1-д заасан чиг үүргийг хэрэгжүүлэгч байгууллагууд /цаашид “барилгын салбарт нэг цэгийн үйлчилгээ үзүүлэх байгууллага” гэх/ нэгэн адил чанд сахиж мөрдөнө.</w:t>
      </w:r>
    </w:p>
    <w:p w:rsidR="00F544D7" w:rsidRPr="00F544D7" w:rsidRDefault="00F544D7" w:rsidP="00F544D7">
      <w:pPr>
        <w:tabs>
          <w:tab w:val="left" w:pos="613"/>
          <w:tab w:val="left" w:pos="1170"/>
        </w:tabs>
        <w:spacing w:line="276" w:lineRule="auto"/>
        <w:ind w:right="10"/>
        <w:jc w:val="both"/>
        <w:rPr>
          <w:sz w:val="24"/>
          <w:szCs w:val="24"/>
          <w:lang w:val="mn-MN"/>
        </w:rPr>
      </w:pPr>
    </w:p>
    <w:p w:rsidR="00F544D7" w:rsidRDefault="00F544D7" w:rsidP="00A646F4">
      <w:pPr>
        <w:tabs>
          <w:tab w:val="left" w:pos="720"/>
          <w:tab w:val="left" w:pos="1170"/>
        </w:tabs>
        <w:spacing w:line="276" w:lineRule="auto"/>
        <w:ind w:right="10"/>
        <w:jc w:val="both"/>
        <w:rPr>
          <w:sz w:val="24"/>
          <w:szCs w:val="24"/>
          <w:lang w:val="mn-MN"/>
        </w:rPr>
      </w:pPr>
      <w:r w:rsidRPr="00F544D7">
        <w:rPr>
          <w:sz w:val="24"/>
          <w:szCs w:val="24"/>
          <w:lang w:val="mn-MN"/>
        </w:rPr>
        <w:tab/>
        <w:t>1.4. Барилгын салбарт нэг цэгийн үйлчилгээ үзүүлэхэд байгууллагын дотоод үйл ажиллагаанд мөрдөх нарийвчилсан журмыг энэ журмын 1.3</w:t>
      </w:r>
      <w:r w:rsidR="00A646F4">
        <w:rPr>
          <w:sz w:val="24"/>
          <w:szCs w:val="24"/>
          <w:lang w:val="mn-MN"/>
        </w:rPr>
        <w:t xml:space="preserve">-д </w:t>
      </w:r>
      <w:r w:rsidRPr="00F544D7">
        <w:rPr>
          <w:sz w:val="24"/>
          <w:szCs w:val="24"/>
          <w:lang w:val="mn-MN"/>
        </w:rPr>
        <w:t xml:space="preserve">заасан байгууллагууд үйл ажиллагаандаа батлан хэрэгжүүлнэ.  </w:t>
      </w:r>
    </w:p>
    <w:p w:rsidR="008F3985" w:rsidRDefault="008F3985" w:rsidP="00A646F4">
      <w:pPr>
        <w:tabs>
          <w:tab w:val="left" w:pos="720"/>
          <w:tab w:val="left" w:pos="1170"/>
        </w:tabs>
        <w:spacing w:line="276" w:lineRule="auto"/>
        <w:ind w:right="10"/>
        <w:jc w:val="both"/>
        <w:rPr>
          <w:sz w:val="24"/>
          <w:szCs w:val="24"/>
          <w:lang w:val="mn-MN"/>
        </w:rPr>
      </w:pPr>
    </w:p>
    <w:p w:rsidR="008F3985" w:rsidRPr="00F544D7" w:rsidRDefault="008F3985" w:rsidP="00A646F4">
      <w:pPr>
        <w:tabs>
          <w:tab w:val="left" w:pos="720"/>
          <w:tab w:val="left" w:pos="1170"/>
        </w:tabs>
        <w:spacing w:line="276" w:lineRule="auto"/>
        <w:ind w:right="10"/>
        <w:jc w:val="both"/>
        <w:rPr>
          <w:sz w:val="24"/>
          <w:szCs w:val="24"/>
          <w:lang w:val="mn-MN"/>
        </w:rPr>
      </w:pPr>
      <w:r>
        <w:rPr>
          <w:color w:val="FF0000"/>
          <w:sz w:val="24"/>
          <w:szCs w:val="24"/>
          <w:lang w:val="mn-MN"/>
        </w:rPr>
        <w:tab/>
      </w:r>
      <w:r w:rsidRPr="008F3985">
        <w:rPr>
          <w:sz w:val="24"/>
          <w:szCs w:val="24"/>
          <w:lang w:val="mn-MN"/>
        </w:rPr>
        <w:t>1.5.</w:t>
      </w:r>
      <w:r w:rsidRPr="008F3985">
        <w:rPr>
          <w:sz w:val="24"/>
          <w:szCs w:val="24"/>
        </w:rPr>
        <w:t>Нэг цэгийн үйлчилгээ үзүүлж буй төрийн болон төрийн бус мэргэжлийн байгууллагууд нь төрийн байгууллагуудын мэдээллийн системүүдтэй өгөгдөл солилцох нөхцөлийг хангасан үйлчилгээний нэгдсэн мэдээллийн системтэй байна.</w:t>
      </w:r>
    </w:p>
    <w:p w:rsidR="00A27F4F" w:rsidRPr="00A27F4F" w:rsidRDefault="00A27F4F" w:rsidP="00A646F4">
      <w:pPr>
        <w:tabs>
          <w:tab w:val="left" w:pos="613"/>
          <w:tab w:val="left" w:pos="1170"/>
        </w:tabs>
        <w:spacing w:line="276" w:lineRule="auto"/>
        <w:ind w:right="10"/>
        <w:jc w:val="both"/>
        <w:rPr>
          <w:sz w:val="24"/>
          <w:szCs w:val="24"/>
          <w:lang w:val="mn-MN"/>
        </w:rPr>
      </w:pPr>
      <w:r>
        <w:rPr>
          <w:sz w:val="24"/>
          <w:szCs w:val="24"/>
          <w:lang w:val="mn-MN"/>
        </w:rPr>
        <w:t xml:space="preserve">                    </w:t>
      </w:r>
    </w:p>
    <w:p w:rsidR="00565560" w:rsidRPr="00FF435A" w:rsidRDefault="00C343B4" w:rsidP="00A646F4">
      <w:pPr>
        <w:pStyle w:val="BodyText"/>
        <w:spacing w:before="5" w:line="276" w:lineRule="auto"/>
        <w:ind w:right="10" w:firstLine="720"/>
        <w:jc w:val="both"/>
        <w:outlineLvl w:val="0"/>
        <w:rPr>
          <w:lang w:val="mn-MN"/>
        </w:rPr>
      </w:pPr>
      <w:r w:rsidRPr="00A646F4">
        <w:rPr>
          <w:b/>
          <w:bCs/>
          <w:lang w:val="mn-MN"/>
        </w:rPr>
        <w:t xml:space="preserve">Хоёр. </w:t>
      </w:r>
      <w:r w:rsidR="00565560" w:rsidRPr="00A646F4">
        <w:rPr>
          <w:b/>
          <w:bCs/>
          <w:lang w:val="mn-MN"/>
        </w:rPr>
        <w:t xml:space="preserve">Барилгын салбарт нэг цэгийн үйлчилгээ үзүүлэх байгууллагын </w:t>
      </w:r>
      <w:r w:rsidR="00A646F4">
        <w:rPr>
          <w:b/>
          <w:bCs/>
          <w:lang w:val="mn-MN"/>
        </w:rPr>
        <w:t xml:space="preserve">үндсэн шаардлага, </w:t>
      </w:r>
      <w:r w:rsidR="00565560" w:rsidRPr="00A646F4">
        <w:rPr>
          <w:b/>
          <w:bCs/>
          <w:lang w:val="mn-MN"/>
        </w:rPr>
        <w:t>үйл ажиллагаандаа мөрдөх зарчим</w:t>
      </w:r>
    </w:p>
    <w:p w:rsidR="00C343B4" w:rsidRPr="00087E8A" w:rsidRDefault="00C343B4" w:rsidP="00F12A62">
      <w:pPr>
        <w:pStyle w:val="ListParagraph"/>
        <w:tabs>
          <w:tab w:val="left" w:pos="720"/>
        </w:tabs>
        <w:spacing w:line="276" w:lineRule="auto"/>
        <w:ind w:left="0" w:right="10" w:firstLine="720"/>
        <w:rPr>
          <w:sz w:val="24"/>
          <w:szCs w:val="24"/>
          <w:lang w:val="mn-MN"/>
        </w:rPr>
      </w:pPr>
      <w:r w:rsidRPr="00FF435A">
        <w:rPr>
          <w:sz w:val="24"/>
          <w:szCs w:val="24"/>
          <w:lang w:val="mn-MN"/>
        </w:rPr>
        <w:t>2.1.</w:t>
      </w:r>
      <w:r w:rsidRPr="00087E8A">
        <w:rPr>
          <w:sz w:val="24"/>
          <w:szCs w:val="24"/>
          <w:lang w:val="mn-MN"/>
        </w:rPr>
        <w:t>Нэг цэгийн үйлчилгээ үзүүлэх байгууллага нь зориулалтын өрөө тасалгаа бүхий байр, танхимтай</w:t>
      </w:r>
      <w:r w:rsidRPr="00087E8A">
        <w:rPr>
          <w:spacing w:val="-2"/>
          <w:sz w:val="24"/>
          <w:szCs w:val="24"/>
          <w:lang w:val="mn-MN"/>
        </w:rPr>
        <w:t xml:space="preserve"> </w:t>
      </w:r>
      <w:r w:rsidR="00B4235F" w:rsidRPr="00087E8A">
        <w:rPr>
          <w:sz w:val="24"/>
          <w:szCs w:val="24"/>
          <w:lang w:val="mn-MN"/>
        </w:rPr>
        <w:t>байна.</w:t>
      </w:r>
    </w:p>
    <w:p w:rsidR="002D5278" w:rsidRPr="00FF435A" w:rsidRDefault="002D5278" w:rsidP="00F12A62">
      <w:pPr>
        <w:pStyle w:val="ListParagraph"/>
        <w:tabs>
          <w:tab w:val="left" w:pos="720"/>
        </w:tabs>
        <w:spacing w:line="276" w:lineRule="auto"/>
        <w:ind w:left="0" w:right="10" w:firstLine="720"/>
        <w:rPr>
          <w:sz w:val="24"/>
          <w:szCs w:val="24"/>
          <w:lang w:val="mn-MN"/>
        </w:rPr>
      </w:pPr>
    </w:p>
    <w:p w:rsidR="00C343B4" w:rsidRPr="00087E8A" w:rsidRDefault="00C343B4" w:rsidP="00F12A62">
      <w:pPr>
        <w:pStyle w:val="ListParagraph"/>
        <w:tabs>
          <w:tab w:val="left" w:pos="720"/>
        </w:tabs>
        <w:spacing w:line="276" w:lineRule="auto"/>
        <w:ind w:left="0" w:right="10" w:firstLine="720"/>
        <w:rPr>
          <w:sz w:val="24"/>
          <w:szCs w:val="24"/>
          <w:lang w:val="mn-MN"/>
        </w:rPr>
      </w:pPr>
      <w:r w:rsidRPr="00FF435A">
        <w:rPr>
          <w:sz w:val="24"/>
          <w:szCs w:val="24"/>
          <w:lang w:val="mn-MN"/>
        </w:rPr>
        <w:t>2.2.</w:t>
      </w:r>
      <w:r w:rsidRPr="00087E8A">
        <w:rPr>
          <w:sz w:val="24"/>
          <w:szCs w:val="24"/>
          <w:lang w:val="mn-MN"/>
        </w:rPr>
        <w:t xml:space="preserve">Нэг цэгийн үйлчилгээ нь иргэн, аж ахуй нэгж, байгууллагыг мэдээллээр хангах, мэдээллийн нэгдсэн сангийн цахим хуудас, </w:t>
      </w:r>
      <w:r w:rsidR="00193536" w:rsidRPr="00FF435A">
        <w:rPr>
          <w:sz w:val="24"/>
          <w:szCs w:val="24"/>
          <w:lang w:val="mn-MN"/>
        </w:rPr>
        <w:t>цахим</w:t>
      </w:r>
      <w:r w:rsidRPr="00087E8A">
        <w:rPr>
          <w:sz w:val="24"/>
          <w:szCs w:val="24"/>
          <w:lang w:val="mn-MN"/>
        </w:rPr>
        <w:t xml:space="preserve"> мэдээллийн самбар, дэлгэц, дараалал дугаарлалтын систем зэрэг шаардлагатай компьютер тоног </w:t>
      </w:r>
      <w:r w:rsidRPr="00087E8A">
        <w:rPr>
          <w:sz w:val="24"/>
          <w:szCs w:val="24"/>
          <w:lang w:val="mn-MN"/>
        </w:rPr>
        <w:lastRenderedPageBreak/>
        <w:t>төхөөрөмжөөр тоноглогдсон</w:t>
      </w:r>
      <w:r w:rsidRPr="00087E8A">
        <w:rPr>
          <w:spacing w:val="-2"/>
          <w:sz w:val="24"/>
          <w:szCs w:val="24"/>
          <w:lang w:val="mn-MN"/>
        </w:rPr>
        <w:t xml:space="preserve"> </w:t>
      </w:r>
      <w:r w:rsidRPr="00087E8A">
        <w:rPr>
          <w:sz w:val="24"/>
          <w:szCs w:val="24"/>
          <w:lang w:val="mn-MN"/>
        </w:rPr>
        <w:t>байна.</w:t>
      </w:r>
    </w:p>
    <w:p w:rsidR="002D5278" w:rsidRPr="00FF435A" w:rsidRDefault="002D5278" w:rsidP="00F12A62">
      <w:pPr>
        <w:pStyle w:val="ListParagraph"/>
        <w:tabs>
          <w:tab w:val="left" w:pos="720"/>
        </w:tabs>
        <w:spacing w:line="276" w:lineRule="auto"/>
        <w:ind w:left="0" w:right="10" w:firstLine="720"/>
        <w:rPr>
          <w:sz w:val="24"/>
          <w:szCs w:val="24"/>
          <w:lang w:val="mn-MN"/>
        </w:rPr>
      </w:pPr>
    </w:p>
    <w:p w:rsidR="00C343B4" w:rsidRPr="00087E8A" w:rsidRDefault="00C343B4" w:rsidP="00F12A62">
      <w:pPr>
        <w:pStyle w:val="ListParagraph"/>
        <w:tabs>
          <w:tab w:val="left" w:pos="720"/>
        </w:tabs>
        <w:spacing w:line="276" w:lineRule="auto"/>
        <w:ind w:left="0" w:right="10" w:firstLine="720"/>
        <w:rPr>
          <w:sz w:val="24"/>
          <w:szCs w:val="24"/>
          <w:lang w:val="mn-MN"/>
        </w:rPr>
      </w:pPr>
      <w:r w:rsidRPr="00FF435A">
        <w:rPr>
          <w:sz w:val="24"/>
          <w:szCs w:val="24"/>
          <w:lang w:val="mn-MN"/>
        </w:rPr>
        <w:t>2.3.</w:t>
      </w:r>
      <w:r w:rsidRPr="00087E8A">
        <w:rPr>
          <w:sz w:val="24"/>
          <w:szCs w:val="24"/>
          <w:lang w:val="mn-MN"/>
        </w:rPr>
        <w:t>Нэг цэгийн үйлчилгээний байр, танхим нь иргэн, аж ахуй нэгж, байгуулла</w:t>
      </w:r>
      <w:r w:rsidR="00B35372" w:rsidRPr="00087E8A">
        <w:rPr>
          <w:sz w:val="24"/>
          <w:szCs w:val="24"/>
          <w:lang w:val="mn-MN"/>
        </w:rPr>
        <w:t xml:space="preserve">гад хүндрэл чирэгдэлгүй үйлчлэх, хөгжлийн бэрхшээлтэй иргэдийн хэрэгцээ шаардлагыг хангасан </w:t>
      </w:r>
      <w:r w:rsidRPr="00087E8A">
        <w:rPr>
          <w:sz w:val="24"/>
          <w:szCs w:val="24"/>
          <w:lang w:val="mn-MN"/>
        </w:rPr>
        <w:t>орчин нөхцлийг бүрдүүлсэн</w:t>
      </w:r>
      <w:r w:rsidRPr="00087E8A">
        <w:rPr>
          <w:spacing w:val="-6"/>
          <w:sz w:val="24"/>
          <w:szCs w:val="24"/>
          <w:lang w:val="mn-MN"/>
        </w:rPr>
        <w:t xml:space="preserve"> </w:t>
      </w:r>
      <w:r w:rsidRPr="00087E8A">
        <w:rPr>
          <w:sz w:val="24"/>
          <w:szCs w:val="24"/>
          <w:lang w:val="mn-MN"/>
        </w:rPr>
        <w:t>байна.</w:t>
      </w:r>
    </w:p>
    <w:p w:rsidR="00C343B4" w:rsidRPr="00087E8A" w:rsidRDefault="00C343B4" w:rsidP="00F12A62">
      <w:pPr>
        <w:pStyle w:val="BodyText"/>
        <w:spacing w:before="5" w:line="276" w:lineRule="auto"/>
        <w:ind w:right="10" w:firstLine="720"/>
        <w:jc w:val="both"/>
        <w:rPr>
          <w:lang w:val="mn-MN"/>
        </w:rPr>
      </w:pPr>
    </w:p>
    <w:p w:rsidR="00C343B4" w:rsidRPr="00087E8A" w:rsidRDefault="00C343B4" w:rsidP="00F12A62">
      <w:pPr>
        <w:tabs>
          <w:tab w:val="left" w:pos="683"/>
        </w:tabs>
        <w:spacing w:before="1" w:line="276" w:lineRule="auto"/>
        <w:ind w:right="10" w:firstLine="720"/>
        <w:jc w:val="both"/>
        <w:rPr>
          <w:sz w:val="24"/>
          <w:szCs w:val="24"/>
          <w:lang w:val="mn-MN"/>
        </w:rPr>
      </w:pPr>
      <w:r w:rsidRPr="00FF435A">
        <w:rPr>
          <w:sz w:val="24"/>
          <w:szCs w:val="24"/>
          <w:lang w:val="mn-MN"/>
        </w:rPr>
        <w:t>2.4.</w:t>
      </w:r>
      <w:r w:rsidRPr="00087E8A">
        <w:rPr>
          <w:sz w:val="24"/>
          <w:szCs w:val="24"/>
          <w:lang w:val="mn-MN"/>
        </w:rPr>
        <w:t>Нэг цэгийн үйлчилгээний байр, танхим, эд хогшил, тоног төхөөрөмжийн хэвийн ажиллагаа, засвар үйлчилгээ, харуул хамгаалалтыг тухайн үйл ажиллагааг зохион байгуулж буй байгууллага</w:t>
      </w:r>
      <w:r w:rsidRPr="00087E8A">
        <w:rPr>
          <w:spacing w:val="-4"/>
          <w:sz w:val="24"/>
          <w:szCs w:val="24"/>
          <w:lang w:val="mn-MN"/>
        </w:rPr>
        <w:t xml:space="preserve"> </w:t>
      </w:r>
      <w:r w:rsidRPr="00087E8A">
        <w:rPr>
          <w:sz w:val="24"/>
          <w:szCs w:val="24"/>
          <w:lang w:val="mn-MN"/>
        </w:rPr>
        <w:t>хариуцна.</w:t>
      </w:r>
    </w:p>
    <w:p w:rsidR="00A646F4" w:rsidRDefault="00A646F4" w:rsidP="00A646F4">
      <w:pPr>
        <w:tabs>
          <w:tab w:val="left" w:pos="720"/>
          <w:tab w:val="left" w:pos="1170"/>
        </w:tabs>
        <w:spacing w:line="276" w:lineRule="auto"/>
        <w:ind w:right="10"/>
        <w:jc w:val="both"/>
        <w:rPr>
          <w:sz w:val="24"/>
          <w:szCs w:val="24"/>
          <w:lang w:val="mn-MN"/>
        </w:rPr>
      </w:pPr>
    </w:p>
    <w:p w:rsidR="00A646F4" w:rsidRPr="00F544D7" w:rsidRDefault="00A646F4" w:rsidP="00A646F4">
      <w:pPr>
        <w:tabs>
          <w:tab w:val="left" w:pos="720"/>
          <w:tab w:val="left" w:pos="1170"/>
        </w:tabs>
        <w:spacing w:line="276" w:lineRule="auto"/>
        <w:ind w:right="10"/>
        <w:jc w:val="both"/>
        <w:rPr>
          <w:sz w:val="24"/>
          <w:szCs w:val="24"/>
          <w:lang w:val="mn-MN"/>
        </w:rPr>
      </w:pPr>
      <w:r>
        <w:rPr>
          <w:sz w:val="24"/>
          <w:szCs w:val="24"/>
          <w:lang w:val="mn-MN"/>
        </w:rPr>
        <w:tab/>
        <w:t>2.5.</w:t>
      </w:r>
      <w:r w:rsidRPr="00F544D7">
        <w:rPr>
          <w:sz w:val="24"/>
          <w:szCs w:val="24"/>
          <w:lang w:val="mn-MN"/>
        </w:rPr>
        <w:t xml:space="preserve"> Барилгын салбарт нэг цэгийн үйлчилгээ үзүүлэх</w:t>
      </w:r>
      <w:r w:rsidR="0027679E">
        <w:rPr>
          <w:sz w:val="24"/>
          <w:szCs w:val="24"/>
          <w:lang w:val="mn-MN"/>
        </w:rPr>
        <w:t xml:space="preserve"> байгууллага үйл ажиллагаандаа</w:t>
      </w:r>
      <w:r w:rsidRPr="00F544D7">
        <w:rPr>
          <w:sz w:val="24"/>
          <w:szCs w:val="24"/>
          <w:lang w:val="mn-MN"/>
        </w:rPr>
        <w:t xml:space="preserve"> дараахь зарчмыг</w:t>
      </w:r>
      <w:r w:rsidRPr="00F544D7">
        <w:rPr>
          <w:spacing w:val="-6"/>
          <w:sz w:val="24"/>
          <w:szCs w:val="24"/>
          <w:lang w:val="mn-MN"/>
        </w:rPr>
        <w:t xml:space="preserve"> </w:t>
      </w:r>
      <w:r w:rsidRPr="00F544D7">
        <w:rPr>
          <w:sz w:val="24"/>
          <w:szCs w:val="24"/>
          <w:lang w:val="mn-MN"/>
        </w:rPr>
        <w:t>баримтална</w:t>
      </w:r>
      <w:r w:rsidR="0027679E">
        <w:rPr>
          <w:sz w:val="24"/>
          <w:szCs w:val="24"/>
          <w:lang w:val="mn-MN"/>
        </w:rPr>
        <w:t>.Үүнд:</w:t>
      </w:r>
    </w:p>
    <w:p w:rsidR="00A646F4" w:rsidRPr="00F544D7" w:rsidRDefault="00A646F4" w:rsidP="00A646F4">
      <w:pPr>
        <w:tabs>
          <w:tab w:val="left" w:pos="837"/>
          <w:tab w:val="left" w:pos="1350"/>
          <w:tab w:val="left" w:pos="1980"/>
          <w:tab w:val="left" w:pos="2070"/>
        </w:tabs>
        <w:spacing w:line="276" w:lineRule="auto"/>
        <w:ind w:right="10"/>
        <w:jc w:val="both"/>
        <w:rPr>
          <w:sz w:val="24"/>
          <w:szCs w:val="24"/>
          <w:lang w:val="mn-MN"/>
        </w:rPr>
      </w:pPr>
      <w:r>
        <w:rPr>
          <w:sz w:val="24"/>
          <w:szCs w:val="24"/>
          <w:lang w:val="mn-MN"/>
        </w:rPr>
        <w:tab/>
      </w:r>
      <w:r>
        <w:rPr>
          <w:sz w:val="24"/>
          <w:szCs w:val="24"/>
          <w:lang w:val="mn-MN"/>
        </w:rPr>
        <w:tab/>
        <w:t>2.5.1.</w:t>
      </w:r>
      <w:r w:rsidRPr="00F544D7">
        <w:rPr>
          <w:sz w:val="24"/>
          <w:szCs w:val="24"/>
          <w:lang w:val="mn-MN"/>
        </w:rPr>
        <w:t xml:space="preserve">нэг цэгийн үйлчилгээг нэг дороос түргэн шуурхай, </w:t>
      </w:r>
      <w:r w:rsidRPr="00F544D7">
        <w:rPr>
          <w:color w:val="00B050"/>
          <w:sz w:val="24"/>
          <w:szCs w:val="24"/>
          <w:lang w:val="mn-MN"/>
        </w:rPr>
        <w:t xml:space="preserve">хүртээмжтэй, </w:t>
      </w:r>
      <w:r w:rsidRPr="00F544D7">
        <w:rPr>
          <w:sz w:val="24"/>
          <w:szCs w:val="24"/>
          <w:lang w:val="mn-MN"/>
        </w:rPr>
        <w:t>нээлттэй, ил тод үзүүлэх нөхцлийг</w:t>
      </w:r>
      <w:r w:rsidRPr="00F544D7">
        <w:rPr>
          <w:spacing w:val="-3"/>
          <w:sz w:val="24"/>
          <w:szCs w:val="24"/>
          <w:lang w:val="mn-MN"/>
        </w:rPr>
        <w:t xml:space="preserve"> </w:t>
      </w:r>
      <w:r w:rsidRPr="00F544D7">
        <w:rPr>
          <w:sz w:val="24"/>
          <w:szCs w:val="24"/>
          <w:lang w:val="mn-MN"/>
        </w:rPr>
        <w:t>бүрдүүлэх;</w:t>
      </w:r>
    </w:p>
    <w:p w:rsidR="00A646F4" w:rsidRPr="00F544D7" w:rsidRDefault="00A646F4" w:rsidP="00A646F4">
      <w:pPr>
        <w:tabs>
          <w:tab w:val="left" w:pos="837"/>
          <w:tab w:val="left" w:pos="1350"/>
          <w:tab w:val="left" w:pos="1980"/>
          <w:tab w:val="left" w:pos="2070"/>
        </w:tabs>
        <w:spacing w:line="276" w:lineRule="auto"/>
        <w:ind w:right="10"/>
        <w:jc w:val="both"/>
        <w:rPr>
          <w:sz w:val="24"/>
          <w:szCs w:val="24"/>
          <w:lang w:val="mn-MN"/>
        </w:rPr>
      </w:pPr>
      <w:r>
        <w:rPr>
          <w:sz w:val="24"/>
          <w:szCs w:val="24"/>
          <w:shd w:val="clear" w:color="auto" w:fill="FFFFFF"/>
          <w:lang w:val="mn-MN"/>
        </w:rPr>
        <w:tab/>
      </w:r>
      <w:r>
        <w:rPr>
          <w:sz w:val="24"/>
          <w:szCs w:val="24"/>
          <w:shd w:val="clear" w:color="auto" w:fill="FFFFFF"/>
          <w:lang w:val="mn-MN"/>
        </w:rPr>
        <w:tab/>
        <w:t>2.5.2.</w:t>
      </w:r>
      <w:r w:rsidRPr="00F544D7">
        <w:rPr>
          <w:sz w:val="24"/>
          <w:szCs w:val="24"/>
          <w:shd w:val="clear" w:color="auto" w:fill="FFFFFF"/>
          <w:lang w:val="mn-MN"/>
        </w:rPr>
        <w:t>барилгын үйл ажиллагааны зохицуулалт, бүртгэл, зөвшөөрлийг олон нийтэд ил тод, нээлттэй, шуурхай зохион байгуулах;</w:t>
      </w:r>
    </w:p>
    <w:p w:rsidR="00A646F4" w:rsidRPr="00F544D7" w:rsidRDefault="00A646F4" w:rsidP="00A646F4">
      <w:pPr>
        <w:tabs>
          <w:tab w:val="left" w:pos="837"/>
          <w:tab w:val="left" w:pos="1350"/>
          <w:tab w:val="left" w:pos="1980"/>
          <w:tab w:val="left" w:pos="2070"/>
        </w:tabs>
        <w:spacing w:line="276" w:lineRule="auto"/>
        <w:ind w:right="10"/>
        <w:jc w:val="both"/>
        <w:rPr>
          <w:sz w:val="24"/>
          <w:szCs w:val="24"/>
          <w:lang w:val="mn-MN"/>
        </w:rPr>
      </w:pPr>
      <w:r>
        <w:rPr>
          <w:sz w:val="24"/>
          <w:szCs w:val="24"/>
          <w:shd w:val="clear" w:color="auto" w:fill="FFFFFF"/>
          <w:lang w:val="mn-MN"/>
        </w:rPr>
        <w:tab/>
      </w:r>
      <w:r>
        <w:rPr>
          <w:sz w:val="24"/>
          <w:szCs w:val="24"/>
          <w:shd w:val="clear" w:color="auto" w:fill="FFFFFF"/>
          <w:lang w:val="mn-MN"/>
        </w:rPr>
        <w:tab/>
        <w:t>2.5.3.</w:t>
      </w:r>
      <w:r w:rsidRPr="00F544D7">
        <w:rPr>
          <w:sz w:val="24"/>
          <w:szCs w:val="24"/>
          <w:shd w:val="clear" w:color="auto" w:fill="FFFFFF"/>
          <w:lang w:val="mn-MN"/>
        </w:rPr>
        <w:t>барилгын үйл ажиллагаанд оролцогчдын эрх тэгш, бие даасан байдлыг хангах;</w:t>
      </w:r>
    </w:p>
    <w:p w:rsidR="00A646F4" w:rsidRPr="00F544D7" w:rsidRDefault="00A646F4" w:rsidP="00A646F4">
      <w:pPr>
        <w:tabs>
          <w:tab w:val="left" w:pos="837"/>
          <w:tab w:val="left" w:pos="1350"/>
          <w:tab w:val="left" w:pos="1980"/>
          <w:tab w:val="left" w:pos="2070"/>
        </w:tabs>
        <w:spacing w:line="276" w:lineRule="auto"/>
        <w:ind w:right="10"/>
        <w:jc w:val="both"/>
        <w:rPr>
          <w:color w:val="FF0000"/>
          <w:sz w:val="24"/>
          <w:szCs w:val="24"/>
          <w:lang w:val="mn-MN"/>
        </w:rPr>
      </w:pPr>
      <w:r>
        <w:rPr>
          <w:sz w:val="24"/>
          <w:szCs w:val="24"/>
          <w:shd w:val="clear" w:color="auto" w:fill="FFFFFF"/>
          <w:lang w:val="mn-MN"/>
        </w:rPr>
        <w:tab/>
      </w:r>
      <w:r>
        <w:rPr>
          <w:sz w:val="24"/>
          <w:szCs w:val="24"/>
          <w:shd w:val="clear" w:color="auto" w:fill="FFFFFF"/>
          <w:lang w:val="mn-MN"/>
        </w:rPr>
        <w:tab/>
        <w:t>2.5.4.</w:t>
      </w:r>
      <w:r w:rsidRPr="00F544D7">
        <w:rPr>
          <w:sz w:val="24"/>
          <w:szCs w:val="24"/>
          <w:shd w:val="clear" w:color="auto" w:fill="FFFFFF"/>
          <w:lang w:val="mn-MN"/>
        </w:rPr>
        <w:t xml:space="preserve"> нэг цэгийн үйлчилгээг гэрээгээр зохион байгуулан ажиллах </w:t>
      </w:r>
      <w:r>
        <w:rPr>
          <w:sz w:val="24"/>
          <w:szCs w:val="24"/>
          <w:shd w:val="clear" w:color="auto" w:fill="FFFFFF"/>
          <w:lang w:val="mn-MN"/>
        </w:rPr>
        <w:t xml:space="preserve">төрийн болон төрийн </w:t>
      </w:r>
      <w:r w:rsidRPr="00F544D7">
        <w:rPr>
          <w:sz w:val="24"/>
          <w:szCs w:val="24"/>
          <w:shd w:val="clear" w:color="auto" w:fill="FFFFFF"/>
          <w:lang w:val="mn-MN"/>
        </w:rPr>
        <w:t>бус, мэргэжлийн байгууллагууд ажлын байрандаа нэг цэгийн үйлчилгээг  үзүүлэх нөхцөлийг хангуулан ажиллах</w:t>
      </w:r>
    </w:p>
    <w:p w:rsidR="00565560" w:rsidRDefault="00A646F4" w:rsidP="00A646F4">
      <w:pPr>
        <w:tabs>
          <w:tab w:val="left" w:pos="837"/>
          <w:tab w:val="left" w:pos="1350"/>
          <w:tab w:val="left" w:pos="1980"/>
          <w:tab w:val="left" w:pos="2070"/>
        </w:tabs>
        <w:spacing w:line="276" w:lineRule="auto"/>
        <w:ind w:right="10"/>
        <w:jc w:val="both"/>
        <w:rPr>
          <w:sz w:val="24"/>
          <w:szCs w:val="24"/>
          <w:shd w:val="clear" w:color="auto" w:fill="FFFFFF"/>
          <w:lang w:val="mn-MN"/>
        </w:rPr>
      </w:pPr>
      <w:r>
        <w:rPr>
          <w:color w:val="FF0000"/>
          <w:sz w:val="24"/>
          <w:szCs w:val="24"/>
          <w:lang w:val="mn-MN"/>
        </w:rPr>
        <w:tab/>
      </w:r>
      <w:r>
        <w:rPr>
          <w:color w:val="FF0000"/>
          <w:sz w:val="24"/>
          <w:szCs w:val="24"/>
          <w:lang w:val="mn-MN"/>
        </w:rPr>
        <w:tab/>
      </w:r>
      <w:r>
        <w:rPr>
          <w:sz w:val="24"/>
          <w:szCs w:val="24"/>
          <w:shd w:val="clear" w:color="auto" w:fill="FFFFFF"/>
          <w:lang w:val="mn-MN"/>
        </w:rPr>
        <w:t>2.5.5.</w:t>
      </w:r>
      <w:r w:rsidRPr="00A646F4">
        <w:rPr>
          <w:sz w:val="24"/>
          <w:szCs w:val="24"/>
          <w:shd w:val="clear" w:color="auto" w:fill="FFFFFF"/>
          <w:lang w:val="mn-MN"/>
        </w:rPr>
        <w:t xml:space="preserve">нэг цэгийн үйлчилгээ </w:t>
      </w:r>
      <w:r>
        <w:rPr>
          <w:sz w:val="24"/>
          <w:szCs w:val="24"/>
          <w:shd w:val="clear" w:color="auto" w:fill="FFFFFF"/>
          <w:lang w:val="mn-MN"/>
        </w:rPr>
        <w:t xml:space="preserve">нь </w:t>
      </w:r>
      <w:r w:rsidRPr="00A646F4">
        <w:rPr>
          <w:sz w:val="24"/>
          <w:szCs w:val="24"/>
          <w:shd w:val="clear" w:color="auto" w:fill="FFFFFF"/>
          <w:lang w:val="mn-MN"/>
        </w:rPr>
        <w:t>цахим систем, дэвшилтэт технологид суурилсан байх</w:t>
      </w:r>
      <w:r>
        <w:rPr>
          <w:sz w:val="24"/>
          <w:szCs w:val="24"/>
          <w:shd w:val="clear" w:color="auto" w:fill="FFFFFF"/>
          <w:lang w:val="mn-MN"/>
        </w:rPr>
        <w:t>.</w:t>
      </w:r>
    </w:p>
    <w:p w:rsidR="00A646F4" w:rsidRPr="00A646F4" w:rsidRDefault="00A646F4" w:rsidP="00A646F4">
      <w:pPr>
        <w:tabs>
          <w:tab w:val="left" w:pos="837"/>
          <w:tab w:val="left" w:pos="1350"/>
          <w:tab w:val="left" w:pos="1980"/>
          <w:tab w:val="left" w:pos="2070"/>
        </w:tabs>
        <w:spacing w:line="276" w:lineRule="auto"/>
        <w:ind w:right="10"/>
        <w:jc w:val="both"/>
        <w:rPr>
          <w:sz w:val="24"/>
          <w:szCs w:val="24"/>
          <w:lang w:val="mn-MN"/>
        </w:rPr>
      </w:pPr>
    </w:p>
    <w:p w:rsidR="00565560" w:rsidRPr="00565560" w:rsidRDefault="00C343B4" w:rsidP="00A646F4">
      <w:pPr>
        <w:pStyle w:val="Heading1"/>
        <w:spacing w:before="0" w:after="120" w:line="276" w:lineRule="auto"/>
        <w:ind w:left="0" w:right="10" w:firstLine="720"/>
        <w:jc w:val="both"/>
        <w:rPr>
          <w:lang w:val="mn-MN"/>
        </w:rPr>
      </w:pPr>
      <w:r w:rsidRPr="00565560">
        <w:rPr>
          <w:lang w:val="mn-MN"/>
        </w:rPr>
        <w:t>Гурав. Нэг цэгийн</w:t>
      </w:r>
      <w:r w:rsidR="006A1F74" w:rsidRPr="00FF435A">
        <w:rPr>
          <w:lang w:val="mn-MN"/>
        </w:rPr>
        <w:t xml:space="preserve"> </w:t>
      </w:r>
      <w:r w:rsidRPr="00565560">
        <w:rPr>
          <w:lang w:val="mn-MN"/>
        </w:rPr>
        <w:t>үйлчилгээ</w:t>
      </w:r>
      <w:r w:rsidRPr="00FF435A">
        <w:rPr>
          <w:lang w:val="mn-MN"/>
        </w:rPr>
        <w:t xml:space="preserve">ний </w:t>
      </w:r>
      <w:r w:rsidRPr="00565560">
        <w:rPr>
          <w:lang w:val="mn-MN"/>
        </w:rPr>
        <w:t>төрөл</w:t>
      </w:r>
    </w:p>
    <w:p w:rsidR="00C343B4" w:rsidRPr="003A416D" w:rsidRDefault="006A1F74" w:rsidP="00F12A62">
      <w:pPr>
        <w:pStyle w:val="ListParagraph"/>
        <w:numPr>
          <w:ilvl w:val="1"/>
          <w:numId w:val="8"/>
        </w:numPr>
        <w:tabs>
          <w:tab w:val="left" w:pos="720"/>
          <w:tab w:val="left" w:pos="1170"/>
        </w:tabs>
        <w:spacing w:before="1" w:line="276" w:lineRule="auto"/>
        <w:ind w:left="0" w:right="10" w:firstLine="720"/>
        <w:jc w:val="both"/>
        <w:rPr>
          <w:sz w:val="24"/>
          <w:szCs w:val="24"/>
          <w:lang w:val="mn-MN"/>
        </w:rPr>
      </w:pPr>
      <w:r w:rsidRPr="003A416D">
        <w:rPr>
          <w:sz w:val="24"/>
          <w:szCs w:val="24"/>
          <w:lang w:val="mn-MN"/>
        </w:rPr>
        <w:t>Нэг цэгийн үйлчилгээ</w:t>
      </w:r>
      <w:r w:rsidR="00C343B4" w:rsidRPr="003A416D">
        <w:rPr>
          <w:sz w:val="24"/>
          <w:szCs w:val="24"/>
          <w:lang w:val="mn-MN"/>
        </w:rPr>
        <w:t>г иргэн, аж ахуйн нэгж, байгууллаг</w:t>
      </w:r>
      <w:r w:rsidR="00CD7A7C">
        <w:rPr>
          <w:sz w:val="24"/>
          <w:szCs w:val="24"/>
          <w:lang w:val="mn-MN"/>
        </w:rPr>
        <w:t>ууд</w:t>
      </w:r>
      <w:r w:rsidR="00C343B4" w:rsidRPr="003A416D">
        <w:rPr>
          <w:sz w:val="24"/>
          <w:szCs w:val="24"/>
          <w:lang w:val="mn-MN"/>
        </w:rPr>
        <w:t xml:space="preserve">ад дараах </w:t>
      </w:r>
      <w:r w:rsidR="001C5B0D" w:rsidRPr="00FF435A">
        <w:rPr>
          <w:sz w:val="24"/>
          <w:szCs w:val="24"/>
          <w:lang w:val="mn-MN"/>
        </w:rPr>
        <w:t xml:space="preserve">төрлөөр </w:t>
      </w:r>
      <w:r w:rsidR="00C343B4" w:rsidRPr="003A416D">
        <w:rPr>
          <w:sz w:val="24"/>
          <w:szCs w:val="24"/>
          <w:lang w:val="mn-MN"/>
        </w:rPr>
        <w:t>үзүүлнэ</w:t>
      </w:r>
      <w:r w:rsidR="00CD7A7C">
        <w:rPr>
          <w:sz w:val="24"/>
          <w:szCs w:val="24"/>
          <w:lang w:val="mn-MN"/>
        </w:rPr>
        <w:t>.Үүнд:</w:t>
      </w:r>
    </w:p>
    <w:p w:rsidR="00C343B4" w:rsidRPr="003A416D" w:rsidRDefault="00C343B4" w:rsidP="00F12A62">
      <w:pPr>
        <w:pStyle w:val="BodyText"/>
        <w:tabs>
          <w:tab w:val="left" w:pos="1170"/>
        </w:tabs>
        <w:spacing w:before="8" w:line="276" w:lineRule="auto"/>
        <w:ind w:right="10" w:firstLine="720"/>
        <w:jc w:val="both"/>
        <w:rPr>
          <w:lang w:val="mn-MN"/>
        </w:rPr>
      </w:pPr>
    </w:p>
    <w:p w:rsidR="00CD7A7C" w:rsidRPr="00CD7A7C" w:rsidRDefault="0027679E" w:rsidP="00CD7A7C">
      <w:pPr>
        <w:pStyle w:val="ListParagraph"/>
        <w:numPr>
          <w:ilvl w:val="2"/>
          <w:numId w:val="8"/>
        </w:numPr>
        <w:tabs>
          <w:tab w:val="left" w:pos="1001"/>
          <w:tab w:val="left" w:pos="2070"/>
        </w:tabs>
        <w:spacing w:line="276" w:lineRule="auto"/>
        <w:ind w:left="0" w:right="10" w:firstLine="1440"/>
        <w:jc w:val="both"/>
        <w:rPr>
          <w:sz w:val="24"/>
          <w:szCs w:val="24"/>
        </w:rPr>
      </w:pPr>
      <w:r w:rsidRPr="00CD7A7C">
        <w:rPr>
          <w:sz w:val="24"/>
          <w:szCs w:val="24"/>
          <w:shd w:val="clear" w:color="auto" w:fill="FFFFFF"/>
        </w:rPr>
        <w:t xml:space="preserve">барилга байгууламжийн байршил тогтоох, газар олголт, </w:t>
      </w:r>
      <w:r w:rsidR="00CD7A7C" w:rsidRPr="00CD7A7C">
        <w:rPr>
          <w:sz w:val="24"/>
          <w:szCs w:val="24"/>
          <w:lang w:val="mn-MN"/>
        </w:rPr>
        <w:t xml:space="preserve">барилгажилтийн төсөл, архитектур төлөвлөлтийн даалгавар, </w:t>
      </w:r>
      <w:r w:rsidRPr="00CD7A7C">
        <w:rPr>
          <w:sz w:val="24"/>
          <w:szCs w:val="24"/>
          <w:shd w:val="clear" w:color="auto" w:fill="FFFFFF"/>
        </w:rPr>
        <w:t>загвар зураг батлах болон техникийн нөхцөл олгох үйл ажиллагаа;</w:t>
      </w:r>
    </w:p>
    <w:p w:rsidR="0027679E" w:rsidRPr="00FF435A" w:rsidRDefault="0027679E" w:rsidP="0027679E">
      <w:pPr>
        <w:pStyle w:val="ListParagraph"/>
        <w:numPr>
          <w:ilvl w:val="2"/>
          <w:numId w:val="8"/>
        </w:numPr>
        <w:tabs>
          <w:tab w:val="left" w:pos="978"/>
          <w:tab w:val="left" w:pos="2070"/>
        </w:tabs>
        <w:spacing w:line="276" w:lineRule="auto"/>
        <w:ind w:left="0" w:right="10" w:firstLine="1440"/>
        <w:jc w:val="both"/>
        <w:rPr>
          <w:sz w:val="24"/>
          <w:szCs w:val="24"/>
        </w:rPr>
      </w:pPr>
      <w:r w:rsidRPr="00FF435A">
        <w:rPr>
          <w:sz w:val="24"/>
          <w:szCs w:val="24"/>
          <w:lang w:val="mn-MN"/>
        </w:rPr>
        <w:t>б</w:t>
      </w:r>
      <w:r w:rsidRPr="00FF435A">
        <w:rPr>
          <w:sz w:val="24"/>
          <w:szCs w:val="24"/>
        </w:rPr>
        <w:t>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w:t>
      </w:r>
      <w:r w:rsidRPr="00FF435A">
        <w:rPr>
          <w:spacing w:val="38"/>
          <w:sz w:val="24"/>
          <w:szCs w:val="24"/>
        </w:rPr>
        <w:t xml:space="preserve"> </w:t>
      </w:r>
      <w:r w:rsidRPr="00FF435A">
        <w:rPr>
          <w:sz w:val="24"/>
          <w:szCs w:val="24"/>
        </w:rPr>
        <w:t>тусгай зөвшөөрлийг</w:t>
      </w:r>
      <w:r w:rsidRPr="00FF435A">
        <w:rPr>
          <w:spacing w:val="-1"/>
          <w:sz w:val="24"/>
          <w:szCs w:val="24"/>
        </w:rPr>
        <w:t xml:space="preserve"> </w:t>
      </w:r>
      <w:r w:rsidRPr="00FF435A">
        <w:rPr>
          <w:sz w:val="24"/>
          <w:szCs w:val="24"/>
        </w:rPr>
        <w:t>олгох үйл ажиллагааг зохион байгуулах;</w:t>
      </w:r>
    </w:p>
    <w:p w:rsidR="0027679E" w:rsidRPr="008F3985" w:rsidRDefault="0027679E" w:rsidP="002D5278">
      <w:pPr>
        <w:pStyle w:val="ListParagraph"/>
        <w:numPr>
          <w:ilvl w:val="2"/>
          <w:numId w:val="8"/>
        </w:numPr>
        <w:tabs>
          <w:tab w:val="left" w:pos="978"/>
          <w:tab w:val="left" w:pos="2070"/>
        </w:tabs>
        <w:spacing w:line="276" w:lineRule="auto"/>
        <w:ind w:left="0" w:right="10" w:firstLine="1440"/>
        <w:jc w:val="both"/>
        <w:rPr>
          <w:sz w:val="24"/>
          <w:szCs w:val="24"/>
        </w:rPr>
      </w:pPr>
      <w:r>
        <w:rPr>
          <w:sz w:val="24"/>
          <w:szCs w:val="24"/>
          <w:lang w:val="mn-MN"/>
        </w:rPr>
        <w:t xml:space="preserve">Дотоодын барилгын материалын үйлдвэрлэлийн болон импортын </w:t>
      </w:r>
      <w:r w:rsidRPr="008F3985">
        <w:rPr>
          <w:sz w:val="24"/>
          <w:szCs w:val="24"/>
          <w:lang w:val="mn-MN"/>
        </w:rPr>
        <w:t>бүтээгдэхүүнд тохирлын гэрчилгээ авах үйл ажиллагаа</w:t>
      </w:r>
      <w:r w:rsidRPr="008F3985">
        <w:rPr>
          <w:sz w:val="24"/>
          <w:szCs w:val="24"/>
        </w:rPr>
        <w:t>;</w:t>
      </w:r>
    </w:p>
    <w:p w:rsidR="008F2188" w:rsidRPr="008F3985" w:rsidRDefault="00B4235F" w:rsidP="002D5278">
      <w:pPr>
        <w:pStyle w:val="ListParagraph"/>
        <w:numPr>
          <w:ilvl w:val="2"/>
          <w:numId w:val="8"/>
        </w:numPr>
        <w:tabs>
          <w:tab w:val="left" w:pos="978"/>
          <w:tab w:val="left" w:pos="2070"/>
        </w:tabs>
        <w:spacing w:line="276" w:lineRule="auto"/>
        <w:ind w:left="0" w:right="10" w:firstLine="1440"/>
        <w:jc w:val="both"/>
        <w:rPr>
          <w:sz w:val="24"/>
          <w:szCs w:val="24"/>
        </w:rPr>
      </w:pPr>
      <w:r w:rsidRPr="008F3985">
        <w:rPr>
          <w:sz w:val="24"/>
          <w:szCs w:val="24"/>
          <w:lang w:val="mn-MN"/>
        </w:rPr>
        <w:t>б</w:t>
      </w:r>
      <w:r w:rsidR="008F2188" w:rsidRPr="008F3985">
        <w:rPr>
          <w:sz w:val="24"/>
          <w:szCs w:val="24"/>
          <w:lang w:val="mn-MN"/>
        </w:rPr>
        <w:t>арилгын ажлыг эхлүүлэх, үргэлжлүүлэх зөвшөөрөл олгох</w:t>
      </w:r>
      <w:r w:rsidR="000B4B1B" w:rsidRPr="008F3985">
        <w:rPr>
          <w:sz w:val="24"/>
          <w:szCs w:val="24"/>
        </w:rPr>
        <w:t>;</w:t>
      </w:r>
    </w:p>
    <w:p w:rsidR="00CD7A7C" w:rsidRPr="008F3985" w:rsidRDefault="00CD7A7C" w:rsidP="00CD7A7C">
      <w:pPr>
        <w:pStyle w:val="ListParagraph"/>
        <w:numPr>
          <w:ilvl w:val="2"/>
          <w:numId w:val="8"/>
        </w:numPr>
        <w:tabs>
          <w:tab w:val="left" w:pos="978"/>
          <w:tab w:val="left" w:pos="2070"/>
        </w:tabs>
        <w:spacing w:line="276" w:lineRule="auto"/>
        <w:ind w:left="0" w:right="10" w:firstLine="1440"/>
        <w:jc w:val="both"/>
        <w:rPr>
          <w:sz w:val="24"/>
          <w:szCs w:val="24"/>
        </w:rPr>
      </w:pPr>
      <w:r w:rsidRPr="008F3985">
        <w:rPr>
          <w:sz w:val="24"/>
          <w:szCs w:val="24"/>
          <w:shd w:val="clear" w:color="auto" w:fill="FFFFFF"/>
        </w:rPr>
        <w:t>барилга байгууламжийн зураг төсөлд магадлал хийх ажлыг зохион байгуулах;</w:t>
      </w:r>
    </w:p>
    <w:p w:rsidR="00CD7A7C" w:rsidRPr="008F3985" w:rsidRDefault="00CD7A7C" w:rsidP="00CD7A7C">
      <w:pPr>
        <w:pStyle w:val="ListParagraph"/>
        <w:numPr>
          <w:ilvl w:val="2"/>
          <w:numId w:val="8"/>
        </w:numPr>
        <w:tabs>
          <w:tab w:val="left" w:pos="813"/>
          <w:tab w:val="left" w:pos="2070"/>
        </w:tabs>
        <w:spacing w:line="276" w:lineRule="auto"/>
        <w:ind w:left="0" w:right="10" w:firstLine="1440"/>
        <w:jc w:val="both"/>
        <w:rPr>
          <w:sz w:val="24"/>
          <w:szCs w:val="24"/>
        </w:rPr>
      </w:pPr>
      <w:r w:rsidRPr="008F3985">
        <w:rPr>
          <w:sz w:val="24"/>
          <w:szCs w:val="24"/>
        </w:rPr>
        <w:t>зөвлөх үйлчилгээ үзүүлэх иргэн, хуулийн этгээдийн нэгдсэн бүртгэл</w:t>
      </w:r>
      <w:r w:rsidRPr="008F3985">
        <w:rPr>
          <w:spacing w:val="-10"/>
          <w:sz w:val="24"/>
          <w:szCs w:val="24"/>
          <w:lang w:val="mn-MN"/>
        </w:rPr>
        <w:t>ийг хөтлөх</w:t>
      </w:r>
      <w:r w:rsidRPr="008F3985">
        <w:rPr>
          <w:spacing w:val="-10"/>
          <w:sz w:val="24"/>
          <w:szCs w:val="24"/>
        </w:rPr>
        <w:t>;</w:t>
      </w:r>
    </w:p>
    <w:p w:rsidR="008F2188" w:rsidRPr="008F3985" w:rsidRDefault="00B4235F" w:rsidP="002D5278">
      <w:pPr>
        <w:pStyle w:val="ListParagraph"/>
        <w:numPr>
          <w:ilvl w:val="2"/>
          <w:numId w:val="8"/>
        </w:numPr>
        <w:tabs>
          <w:tab w:val="left" w:pos="978"/>
          <w:tab w:val="left" w:pos="2070"/>
        </w:tabs>
        <w:spacing w:line="276" w:lineRule="auto"/>
        <w:ind w:left="0" w:right="10" w:firstLine="1440"/>
        <w:jc w:val="both"/>
        <w:rPr>
          <w:sz w:val="24"/>
          <w:szCs w:val="24"/>
        </w:rPr>
      </w:pPr>
      <w:r w:rsidRPr="008F3985">
        <w:rPr>
          <w:sz w:val="24"/>
          <w:szCs w:val="24"/>
          <w:lang w:val="mn-MN"/>
        </w:rPr>
        <w:t>б</w:t>
      </w:r>
      <w:r w:rsidR="008F2188" w:rsidRPr="008F3985">
        <w:rPr>
          <w:sz w:val="24"/>
          <w:szCs w:val="24"/>
          <w:lang w:val="mn-MN"/>
        </w:rPr>
        <w:t>арилга байг</w:t>
      </w:r>
      <w:r w:rsidR="000B4B1B" w:rsidRPr="008F3985">
        <w:rPr>
          <w:sz w:val="24"/>
          <w:szCs w:val="24"/>
          <w:lang w:val="mn-MN"/>
        </w:rPr>
        <w:t>ууламжийг ашиглалтад оруулах</w:t>
      </w:r>
      <w:r w:rsidR="000B4B1B" w:rsidRPr="008F3985">
        <w:rPr>
          <w:sz w:val="24"/>
          <w:szCs w:val="24"/>
        </w:rPr>
        <w:t xml:space="preserve"> </w:t>
      </w:r>
      <w:r w:rsidR="000B4B1B" w:rsidRPr="008F3985">
        <w:rPr>
          <w:sz w:val="24"/>
          <w:szCs w:val="24"/>
          <w:lang w:val="mn-MN"/>
        </w:rPr>
        <w:t xml:space="preserve">комиссын үйл </w:t>
      </w:r>
      <w:r w:rsidR="000B4B1B" w:rsidRPr="008F3985">
        <w:rPr>
          <w:sz w:val="24"/>
          <w:szCs w:val="24"/>
          <w:lang w:val="mn-MN"/>
        </w:rPr>
        <w:lastRenderedPageBreak/>
        <w:t>ажиллагаа</w:t>
      </w:r>
      <w:r w:rsidR="00C20377" w:rsidRPr="008F3985">
        <w:rPr>
          <w:sz w:val="24"/>
          <w:szCs w:val="24"/>
        </w:rPr>
        <w:t>ны талаарх холбогдох хүсэлт;</w:t>
      </w:r>
    </w:p>
    <w:p w:rsidR="00B4235F" w:rsidRPr="00FF435A" w:rsidRDefault="00B4235F" w:rsidP="00B4235F">
      <w:pPr>
        <w:pStyle w:val="ListParagraph"/>
        <w:numPr>
          <w:ilvl w:val="2"/>
          <w:numId w:val="8"/>
        </w:numPr>
        <w:tabs>
          <w:tab w:val="left" w:pos="1001"/>
          <w:tab w:val="left" w:pos="2070"/>
        </w:tabs>
        <w:spacing w:line="276" w:lineRule="auto"/>
        <w:ind w:left="0" w:right="10" w:firstLine="1440"/>
        <w:jc w:val="both"/>
        <w:rPr>
          <w:sz w:val="24"/>
          <w:szCs w:val="24"/>
        </w:rPr>
      </w:pPr>
      <w:r w:rsidRPr="00FF435A">
        <w:rPr>
          <w:sz w:val="24"/>
          <w:szCs w:val="24"/>
          <w:shd w:val="clear" w:color="auto" w:fill="FFFFFF"/>
        </w:rPr>
        <w:t>барилгын салбарын ажилтныг давтан сургах, мэргэжил дээшлүүлэх, мэргэшлийн зэрэг олгох ажлыг зохион байгуулах;</w:t>
      </w:r>
    </w:p>
    <w:p w:rsidR="00C343B4" w:rsidRPr="00FF435A" w:rsidRDefault="00B4235F" w:rsidP="002D5278">
      <w:pPr>
        <w:pStyle w:val="ListParagraph"/>
        <w:numPr>
          <w:ilvl w:val="2"/>
          <w:numId w:val="8"/>
        </w:numPr>
        <w:tabs>
          <w:tab w:val="left" w:pos="873"/>
          <w:tab w:val="left" w:pos="2070"/>
        </w:tabs>
        <w:spacing w:line="276" w:lineRule="auto"/>
        <w:ind w:left="0" w:right="10" w:firstLine="1440"/>
        <w:jc w:val="both"/>
        <w:rPr>
          <w:sz w:val="24"/>
          <w:szCs w:val="24"/>
        </w:rPr>
      </w:pPr>
      <w:r w:rsidRPr="00FF435A">
        <w:rPr>
          <w:sz w:val="24"/>
          <w:szCs w:val="24"/>
        </w:rPr>
        <w:t>б</w:t>
      </w:r>
      <w:r w:rsidR="00C343B4" w:rsidRPr="00FF435A">
        <w:rPr>
          <w:sz w:val="24"/>
          <w:szCs w:val="24"/>
        </w:rPr>
        <w:t>арилгын салбарын ажилтан, хуулийн этгээдийн нэгдсэн бүртгэл хөтлөх, шинэчлэх, мэдээллийг мэдээллийн санд байршуулах, мэдээллээр хангах ажлыг зохион</w:t>
      </w:r>
      <w:r w:rsidR="00C343B4" w:rsidRPr="00FF435A">
        <w:rPr>
          <w:spacing w:val="-2"/>
          <w:sz w:val="24"/>
          <w:szCs w:val="24"/>
        </w:rPr>
        <w:t xml:space="preserve"> </w:t>
      </w:r>
      <w:r w:rsidR="00C343B4" w:rsidRPr="00FF435A">
        <w:rPr>
          <w:sz w:val="24"/>
          <w:szCs w:val="24"/>
        </w:rPr>
        <w:t>байгуулах</w:t>
      </w:r>
      <w:r w:rsidR="00CD7A7C">
        <w:rPr>
          <w:sz w:val="24"/>
          <w:szCs w:val="24"/>
          <w:lang w:val="mn-MN"/>
        </w:rPr>
        <w:t>.</w:t>
      </w:r>
    </w:p>
    <w:p w:rsidR="00A646F4" w:rsidRPr="00A646F4" w:rsidRDefault="00A646F4" w:rsidP="00A646F4">
      <w:pPr>
        <w:pStyle w:val="ListParagraph"/>
        <w:tabs>
          <w:tab w:val="left" w:pos="1001"/>
          <w:tab w:val="left" w:pos="2070"/>
        </w:tabs>
        <w:spacing w:line="276" w:lineRule="auto"/>
        <w:ind w:left="1440" w:right="10"/>
        <w:rPr>
          <w:sz w:val="36"/>
          <w:szCs w:val="24"/>
        </w:rPr>
      </w:pPr>
    </w:p>
    <w:p w:rsidR="00C20377" w:rsidRPr="00CD7A7C" w:rsidRDefault="00BB4CE7" w:rsidP="008F3985">
      <w:pPr>
        <w:pStyle w:val="Heading1"/>
        <w:spacing w:line="276" w:lineRule="auto"/>
        <w:ind w:left="0" w:right="10" w:firstLine="720"/>
        <w:jc w:val="both"/>
        <w:rPr>
          <w:lang w:val="mn-MN"/>
        </w:rPr>
      </w:pPr>
      <w:r w:rsidRPr="00FF435A">
        <w:t xml:space="preserve">Дөрөв. </w:t>
      </w:r>
      <w:r w:rsidR="00D51A74" w:rsidRPr="00FF435A">
        <w:rPr>
          <w:lang w:val="mn-MN"/>
        </w:rPr>
        <w:t>Барилгын салбарт н</w:t>
      </w:r>
      <w:r w:rsidRPr="00FF435A">
        <w:t>эг цэгийн үйлчилгээ</w:t>
      </w:r>
      <w:r w:rsidR="00C343B4" w:rsidRPr="00FF435A">
        <w:t>г зохион</w:t>
      </w:r>
      <w:r w:rsidR="00C343B4" w:rsidRPr="00FF435A">
        <w:rPr>
          <w:spacing w:val="-13"/>
        </w:rPr>
        <w:t xml:space="preserve"> </w:t>
      </w:r>
      <w:r w:rsidR="00C343B4" w:rsidRPr="00FF435A">
        <w:t>байгуулах</w:t>
      </w:r>
    </w:p>
    <w:p w:rsidR="00C20377" w:rsidRPr="00CD7A7C" w:rsidRDefault="00BF661C" w:rsidP="00CD7A7C">
      <w:pPr>
        <w:tabs>
          <w:tab w:val="left" w:pos="673"/>
          <w:tab w:val="left" w:pos="1170"/>
        </w:tabs>
        <w:spacing w:line="276" w:lineRule="auto"/>
        <w:ind w:right="10" w:firstLine="720"/>
        <w:jc w:val="both"/>
        <w:rPr>
          <w:sz w:val="24"/>
          <w:szCs w:val="24"/>
          <w:lang w:val="mn-MN"/>
        </w:rPr>
      </w:pPr>
      <w:r w:rsidRPr="00FF435A">
        <w:rPr>
          <w:sz w:val="24"/>
          <w:szCs w:val="24"/>
          <w:lang w:val="mn-MN"/>
        </w:rPr>
        <w:t>4.</w:t>
      </w:r>
      <w:r w:rsidR="00CD7A7C">
        <w:rPr>
          <w:sz w:val="24"/>
          <w:szCs w:val="24"/>
          <w:lang w:val="mn-MN"/>
        </w:rPr>
        <w:t>1</w:t>
      </w:r>
      <w:r w:rsidR="00C20377" w:rsidRPr="00FF435A">
        <w:rPr>
          <w:sz w:val="24"/>
          <w:szCs w:val="24"/>
          <w:lang w:val="mn-MN"/>
        </w:rPr>
        <w:t>.</w:t>
      </w:r>
      <w:r w:rsidR="00C20377" w:rsidRPr="001945B6">
        <w:rPr>
          <w:sz w:val="24"/>
          <w:szCs w:val="24"/>
          <w:lang w:val="mn-MN"/>
        </w:rPr>
        <w:t>Ажилтан үйлчилгээ үзүүлэхдээ тухайн төрийн үйлчилгээнд тавигдах шаардлага, нөхцлийг тодорхойлсон хууль тогтоомж, дүрэм журмыг мөрдөж ажиллана.</w:t>
      </w:r>
    </w:p>
    <w:p w:rsidR="00C20377" w:rsidRPr="00CD7A7C" w:rsidRDefault="00BF661C" w:rsidP="00CD7A7C">
      <w:pPr>
        <w:tabs>
          <w:tab w:val="left" w:pos="673"/>
          <w:tab w:val="left" w:pos="1170"/>
        </w:tabs>
        <w:spacing w:line="276" w:lineRule="auto"/>
        <w:ind w:right="10" w:firstLine="720"/>
        <w:jc w:val="both"/>
        <w:rPr>
          <w:sz w:val="24"/>
          <w:szCs w:val="24"/>
          <w:lang w:val="mn-MN"/>
        </w:rPr>
      </w:pPr>
      <w:r w:rsidRPr="00FF435A">
        <w:rPr>
          <w:sz w:val="24"/>
          <w:szCs w:val="24"/>
          <w:lang w:val="mn-MN"/>
        </w:rPr>
        <w:t>4.</w:t>
      </w:r>
      <w:r w:rsidR="00CD7A7C">
        <w:rPr>
          <w:sz w:val="24"/>
          <w:szCs w:val="24"/>
          <w:lang w:val="mn-MN"/>
        </w:rPr>
        <w:t>2</w:t>
      </w:r>
      <w:r w:rsidR="00C20377" w:rsidRPr="00FF435A">
        <w:rPr>
          <w:sz w:val="24"/>
          <w:szCs w:val="24"/>
          <w:lang w:val="mn-MN"/>
        </w:rPr>
        <w:t>.</w:t>
      </w:r>
      <w:r w:rsidR="00D51A74" w:rsidRPr="001945B6">
        <w:rPr>
          <w:sz w:val="24"/>
          <w:szCs w:val="24"/>
          <w:lang w:val="mn-MN"/>
        </w:rPr>
        <w:t>Нэг цэгийн үйлчилгээний талаарх</w:t>
      </w:r>
      <w:r w:rsidR="00C20377" w:rsidRPr="001945B6">
        <w:rPr>
          <w:sz w:val="24"/>
          <w:szCs w:val="24"/>
          <w:lang w:val="mn-MN"/>
        </w:rPr>
        <w:t xml:space="preserve"> мэдээлэл (үйлчилгээний чиглэл, төрөл, хэлбэр, бүрдүүлэх материал, материалыг хүлээн авч шийдвэрлэх журам, шат дамжлага, төлбөр хураамж, зарцуулах хугацаа зэрэг)-ийг мэдээллийн самбар, гарын авлага, цахим хуудас болон бусад хэлбэрээр нийтэд ил тод байрлуулах арга хэмжээг авч хэрэгжүүлнэ.</w:t>
      </w:r>
    </w:p>
    <w:p w:rsidR="00AE1271" w:rsidRPr="00CD7A7C" w:rsidRDefault="00BF661C" w:rsidP="000C5C64">
      <w:pPr>
        <w:pStyle w:val="ListParagraph"/>
        <w:tabs>
          <w:tab w:val="left" w:pos="673"/>
          <w:tab w:val="left" w:pos="1170"/>
        </w:tabs>
        <w:spacing w:line="276" w:lineRule="auto"/>
        <w:ind w:left="0" w:right="10" w:firstLine="720"/>
        <w:rPr>
          <w:sz w:val="24"/>
          <w:szCs w:val="24"/>
          <w:lang w:val="mn-MN"/>
        </w:rPr>
      </w:pPr>
      <w:r w:rsidRPr="003A416D">
        <w:rPr>
          <w:sz w:val="24"/>
          <w:szCs w:val="24"/>
          <w:lang w:val="mn-MN"/>
        </w:rPr>
        <w:t>4.</w:t>
      </w:r>
      <w:r w:rsidR="00CD7A7C">
        <w:rPr>
          <w:sz w:val="24"/>
          <w:szCs w:val="24"/>
          <w:lang w:val="mn-MN"/>
        </w:rPr>
        <w:t>3</w:t>
      </w:r>
      <w:r w:rsidR="00C20377" w:rsidRPr="003A416D">
        <w:rPr>
          <w:sz w:val="24"/>
          <w:szCs w:val="24"/>
          <w:lang w:val="mn-MN"/>
        </w:rPr>
        <w:t>.Нэг цэгийн үйлчилгээнд хандаж байгаа иргэн, аж ахуйн нэгж, байг</w:t>
      </w:r>
      <w:r w:rsidR="00D51A74" w:rsidRPr="003A416D">
        <w:rPr>
          <w:sz w:val="24"/>
          <w:szCs w:val="24"/>
          <w:lang w:val="mn-MN"/>
        </w:rPr>
        <w:t>ууллага нь үйлчилгээний талаарх</w:t>
      </w:r>
      <w:r w:rsidR="00C20377" w:rsidRPr="003A416D">
        <w:rPr>
          <w:sz w:val="24"/>
          <w:szCs w:val="24"/>
          <w:lang w:val="mn-MN"/>
        </w:rPr>
        <w:t xml:space="preserve"> санал, хүсэлт, гомдлыг </w:t>
      </w:r>
      <w:r w:rsidRPr="00FF435A">
        <w:rPr>
          <w:sz w:val="24"/>
          <w:szCs w:val="24"/>
          <w:lang w:val="mn-MN"/>
        </w:rPr>
        <w:t xml:space="preserve">холбогдох </w:t>
      </w:r>
      <w:r w:rsidRPr="003A416D">
        <w:rPr>
          <w:sz w:val="24"/>
          <w:szCs w:val="24"/>
          <w:lang w:val="mn-MN"/>
        </w:rPr>
        <w:t>нэг цэгийн үйлчилгээ</w:t>
      </w:r>
      <w:r w:rsidR="00C20377" w:rsidRPr="003A416D">
        <w:rPr>
          <w:sz w:val="24"/>
          <w:szCs w:val="24"/>
          <w:lang w:val="mn-MN"/>
        </w:rPr>
        <w:t xml:space="preserve"> болон төрийн захиргааны төв </w:t>
      </w:r>
      <w:r w:rsidR="00B97304" w:rsidRPr="003A416D">
        <w:rPr>
          <w:sz w:val="24"/>
          <w:szCs w:val="24"/>
          <w:lang w:val="mn-MN"/>
        </w:rPr>
        <w:t>байгууллагад шууд гарга</w:t>
      </w:r>
      <w:r w:rsidR="00CD7A7C">
        <w:rPr>
          <w:sz w:val="24"/>
          <w:szCs w:val="24"/>
          <w:lang w:val="mn-MN"/>
        </w:rPr>
        <w:t>ж болно.</w:t>
      </w:r>
    </w:p>
    <w:p w:rsidR="00D51A74" w:rsidRPr="003A416D" w:rsidRDefault="00D51A74" w:rsidP="000C5C64">
      <w:pPr>
        <w:pStyle w:val="ListParagraph"/>
        <w:tabs>
          <w:tab w:val="left" w:pos="673"/>
          <w:tab w:val="left" w:pos="1170"/>
        </w:tabs>
        <w:spacing w:line="276" w:lineRule="auto"/>
        <w:ind w:left="0" w:right="10" w:firstLine="720"/>
        <w:rPr>
          <w:sz w:val="24"/>
          <w:szCs w:val="24"/>
          <w:lang w:val="mn-MN"/>
        </w:rPr>
      </w:pPr>
    </w:p>
    <w:p w:rsidR="00C343B4" w:rsidRPr="00FF435A" w:rsidRDefault="00BF661C" w:rsidP="000C5C64">
      <w:pPr>
        <w:tabs>
          <w:tab w:val="left" w:pos="632"/>
          <w:tab w:val="left" w:pos="1170"/>
        </w:tabs>
        <w:spacing w:after="120" w:line="276" w:lineRule="auto"/>
        <w:ind w:firstLine="720"/>
        <w:jc w:val="both"/>
        <w:rPr>
          <w:sz w:val="24"/>
          <w:szCs w:val="24"/>
        </w:rPr>
      </w:pPr>
      <w:r w:rsidRPr="00FF435A">
        <w:rPr>
          <w:sz w:val="24"/>
          <w:szCs w:val="24"/>
          <w:lang w:val="mn-MN"/>
        </w:rPr>
        <w:t>4.</w:t>
      </w:r>
      <w:r w:rsidR="00CD7A7C">
        <w:rPr>
          <w:sz w:val="24"/>
          <w:szCs w:val="24"/>
          <w:lang w:val="mn-MN"/>
        </w:rPr>
        <w:t>4</w:t>
      </w:r>
      <w:r w:rsidR="00D51A74" w:rsidRPr="00FF435A">
        <w:rPr>
          <w:sz w:val="24"/>
          <w:szCs w:val="24"/>
          <w:lang w:val="mn-MN"/>
        </w:rPr>
        <w:t>.</w:t>
      </w:r>
      <w:r w:rsidR="00C343B4" w:rsidRPr="00FF435A">
        <w:rPr>
          <w:sz w:val="24"/>
          <w:szCs w:val="24"/>
        </w:rPr>
        <w:t xml:space="preserve">Нэг цэгийн үйлчилгээ үзүүлж буй </w:t>
      </w:r>
      <w:r w:rsidR="00BB4CE7" w:rsidRPr="00FF435A">
        <w:rPr>
          <w:sz w:val="24"/>
          <w:szCs w:val="24"/>
          <w:lang w:val="mn-MN"/>
        </w:rPr>
        <w:t>байгууллагын</w:t>
      </w:r>
      <w:r w:rsidR="00C343B4" w:rsidRPr="00FF435A">
        <w:rPr>
          <w:sz w:val="24"/>
          <w:szCs w:val="24"/>
        </w:rPr>
        <w:t xml:space="preserve"> эрх бүхий албан тушаалтан дараахь чиг үүргийг</w:t>
      </w:r>
      <w:r w:rsidR="00C343B4" w:rsidRPr="00FF435A">
        <w:rPr>
          <w:spacing w:val="-3"/>
          <w:sz w:val="24"/>
          <w:szCs w:val="24"/>
        </w:rPr>
        <w:t xml:space="preserve"> </w:t>
      </w:r>
      <w:r w:rsidR="00C343B4" w:rsidRPr="00FF435A">
        <w:rPr>
          <w:sz w:val="24"/>
          <w:szCs w:val="24"/>
        </w:rPr>
        <w:t>хэрэгжүүлнэ:</w:t>
      </w:r>
    </w:p>
    <w:p w:rsidR="00C343B4" w:rsidRPr="00FF435A" w:rsidRDefault="00BF661C" w:rsidP="00D51A74">
      <w:pPr>
        <w:tabs>
          <w:tab w:val="left" w:pos="962"/>
        </w:tabs>
        <w:spacing w:after="120" w:line="276" w:lineRule="auto"/>
        <w:ind w:right="10" w:firstLine="1440"/>
        <w:jc w:val="both"/>
        <w:rPr>
          <w:sz w:val="24"/>
          <w:szCs w:val="24"/>
        </w:rPr>
      </w:pPr>
      <w:r w:rsidRPr="00FF435A">
        <w:rPr>
          <w:sz w:val="24"/>
          <w:szCs w:val="24"/>
          <w:lang w:val="mn-MN"/>
        </w:rPr>
        <w:t>4.</w:t>
      </w:r>
      <w:r w:rsidR="00CD7A7C">
        <w:rPr>
          <w:sz w:val="24"/>
          <w:szCs w:val="24"/>
          <w:lang w:val="mn-MN"/>
        </w:rPr>
        <w:t>5</w:t>
      </w:r>
      <w:r w:rsidR="00D51A74" w:rsidRPr="00FF435A">
        <w:rPr>
          <w:sz w:val="24"/>
          <w:szCs w:val="24"/>
          <w:lang w:val="mn-MN"/>
        </w:rPr>
        <w:t>.1.</w:t>
      </w:r>
      <w:r w:rsidR="00BB4CE7" w:rsidRPr="00FF435A">
        <w:rPr>
          <w:sz w:val="24"/>
          <w:szCs w:val="24"/>
        </w:rPr>
        <w:t>нэг цэгийн үйлчилгээ</w:t>
      </w:r>
      <w:r w:rsidR="00C343B4" w:rsidRPr="00FF435A">
        <w:rPr>
          <w:sz w:val="24"/>
          <w:szCs w:val="24"/>
        </w:rPr>
        <w:t>ний ажилтнуудын үйл ажиллагааг уялдуулан зохицуулах;</w:t>
      </w:r>
    </w:p>
    <w:p w:rsidR="00C343B4" w:rsidRPr="00FF435A" w:rsidRDefault="00BF661C" w:rsidP="00D51A74">
      <w:pPr>
        <w:tabs>
          <w:tab w:val="left" w:pos="893"/>
        </w:tabs>
        <w:spacing w:after="120" w:line="276" w:lineRule="auto"/>
        <w:ind w:right="10" w:firstLine="1440"/>
        <w:jc w:val="both"/>
        <w:rPr>
          <w:sz w:val="24"/>
          <w:szCs w:val="24"/>
        </w:rPr>
      </w:pPr>
      <w:r w:rsidRPr="00FF435A">
        <w:rPr>
          <w:sz w:val="24"/>
          <w:szCs w:val="24"/>
          <w:lang w:val="mn-MN"/>
        </w:rPr>
        <w:t>4.6</w:t>
      </w:r>
      <w:r w:rsidR="00D51A74" w:rsidRPr="00FF435A">
        <w:rPr>
          <w:sz w:val="24"/>
          <w:szCs w:val="24"/>
          <w:lang w:val="mn-MN"/>
        </w:rPr>
        <w:t>.2.</w:t>
      </w:r>
      <w:r w:rsidR="00BB4CE7" w:rsidRPr="00FF435A">
        <w:rPr>
          <w:sz w:val="24"/>
          <w:szCs w:val="24"/>
          <w:lang w:val="mn-MN"/>
        </w:rPr>
        <w:t>н</w:t>
      </w:r>
      <w:r w:rsidR="00BB4CE7" w:rsidRPr="00FF435A">
        <w:rPr>
          <w:sz w:val="24"/>
          <w:szCs w:val="24"/>
        </w:rPr>
        <w:t>эг цэгийн үйлчилгээ</w:t>
      </w:r>
      <w:r w:rsidR="00C343B4" w:rsidRPr="00FF435A">
        <w:rPr>
          <w:sz w:val="24"/>
          <w:szCs w:val="24"/>
        </w:rPr>
        <w:t xml:space="preserve">г хэвийн, тогтвортой явуулахад чиглэсэн </w:t>
      </w:r>
      <w:r w:rsidR="00F12A62" w:rsidRPr="00FF435A">
        <w:rPr>
          <w:sz w:val="24"/>
          <w:szCs w:val="24"/>
        </w:rPr>
        <w:t>техник</w:t>
      </w:r>
      <w:r w:rsidR="00F12A62" w:rsidRPr="00FF435A">
        <w:rPr>
          <w:sz w:val="24"/>
          <w:szCs w:val="24"/>
          <w:lang w:val="mn-MN"/>
        </w:rPr>
        <w:t>, хангамжийн болон</w:t>
      </w:r>
      <w:r w:rsidR="00D51A74" w:rsidRPr="00FF435A">
        <w:rPr>
          <w:sz w:val="24"/>
          <w:szCs w:val="24"/>
          <w:lang w:val="mn-MN"/>
        </w:rPr>
        <w:t xml:space="preserve"> </w:t>
      </w:r>
      <w:r w:rsidR="00C343B4" w:rsidRPr="00FF435A">
        <w:rPr>
          <w:sz w:val="24"/>
          <w:szCs w:val="24"/>
        </w:rPr>
        <w:t>зохион байгуулалтын арга хэмжээ</w:t>
      </w:r>
      <w:r w:rsidR="00C343B4" w:rsidRPr="00FF435A">
        <w:rPr>
          <w:spacing w:val="-3"/>
          <w:sz w:val="24"/>
          <w:szCs w:val="24"/>
        </w:rPr>
        <w:t xml:space="preserve"> </w:t>
      </w:r>
      <w:r w:rsidR="00C343B4" w:rsidRPr="00FF435A">
        <w:rPr>
          <w:sz w:val="24"/>
          <w:szCs w:val="24"/>
        </w:rPr>
        <w:t>авах;</w:t>
      </w:r>
    </w:p>
    <w:p w:rsidR="00C343B4" w:rsidRPr="00FF435A" w:rsidRDefault="00BF661C" w:rsidP="00D51A74">
      <w:pPr>
        <w:tabs>
          <w:tab w:val="left" w:pos="919"/>
        </w:tabs>
        <w:spacing w:line="276" w:lineRule="auto"/>
        <w:ind w:right="10" w:firstLine="1440"/>
        <w:jc w:val="both"/>
        <w:rPr>
          <w:sz w:val="24"/>
          <w:szCs w:val="24"/>
        </w:rPr>
      </w:pPr>
      <w:r w:rsidRPr="00FF435A">
        <w:rPr>
          <w:sz w:val="24"/>
          <w:szCs w:val="24"/>
          <w:lang w:val="mn-MN"/>
        </w:rPr>
        <w:t>4.6</w:t>
      </w:r>
      <w:r w:rsidR="00D51A74" w:rsidRPr="00FF435A">
        <w:rPr>
          <w:sz w:val="24"/>
          <w:szCs w:val="24"/>
          <w:lang w:val="mn-MN"/>
        </w:rPr>
        <w:t>.3.</w:t>
      </w:r>
      <w:r w:rsidR="00BB4CE7" w:rsidRPr="00FF435A">
        <w:rPr>
          <w:sz w:val="24"/>
          <w:szCs w:val="24"/>
        </w:rPr>
        <w:t>нэг цэгийн үйлчилгээ</w:t>
      </w:r>
      <w:r w:rsidR="00C343B4" w:rsidRPr="00FF435A">
        <w:rPr>
          <w:sz w:val="24"/>
          <w:szCs w:val="24"/>
        </w:rPr>
        <w:t>ний үйл ажиллагаа болон хөрөнгө оруулалтын зардлыг зохих шатны төсөвт жил бүр тусгах ажлыг зохион</w:t>
      </w:r>
      <w:r w:rsidR="00C343B4" w:rsidRPr="00FF435A">
        <w:rPr>
          <w:spacing w:val="-8"/>
          <w:sz w:val="24"/>
          <w:szCs w:val="24"/>
        </w:rPr>
        <w:t xml:space="preserve"> </w:t>
      </w:r>
      <w:r w:rsidR="00C343B4" w:rsidRPr="00FF435A">
        <w:rPr>
          <w:sz w:val="24"/>
          <w:szCs w:val="24"/>
        </w:rPr>
        <w:t>байгуулах;</w:t>
      </w:r>
    </w:p>
    <w:p w:rsidR="00C343B4" w:rsidRPr="00FF435A" w:rsidRDefault="00BF661C" w:rsidP="00D51A74">
      <w:pPr>
        <w:tabs>
          <w:tab w:val="left" w:pos="816"/>
        </w:tabs>
        <w:spacing w:after="120" w:line="276" w:lineRule="auto"/>
        <w:ind w:right="10" w:firstLine="1440"/>
        <w:jc w:val="both"/>
        <w:rPr>
          <w:sz w:val="24"/>
          <w:szCs w:val="24"/>
        </w:rPr>
      </w:pPr>
      <w:r w:rsidRPr="00FF435A">
        <w:rPr>
          <w:sz w:val="24"/>
          <w:szCs w:val="24"/>
          <w:lang w:val="mn-MN"/>
        </w:rPr>
        <w:t>4.6</w:t>
      </w:r>
      <w:r w:rsidR="00D51A74" w:rsidRPr="00FF435A">
        <w:rPr>
          <w:sz w:val="24"/>
          <w:szCs w:val="24"/>
          <w:lang w:val="mn-MN"/>
        </w:rPr>
        <w:t>.4.</w:t>
      </w:r>
      <w:r w:rsidR="00BB4CE7" w:rsidRPr="00FF435A">
        <w:rPr>
          <w:sz w:val="24"/>
          <w:szCs w:val="24"/>
        </w:rPr>
        <w:t>нэг цэгийн үйлчилгээ</w:t>
      </w:r>
      <w:r w:rsidR="00C343B4" w:rsidRPr="00FF435A">
        <w:rPr>
          <w:sz w:val="24"/>
          <w:szCs w:val="24"/>
        </w:rPr>
        <w:t>н</w:t>
      </w:r>
      <w:r w:rsidR="00BB4CE7" w:rsidRPr="00FF435A">
        <w:rPr>
          <w:sz w:val="24"/>
          <w:szCs w:val="24"/>
        </w:rPr>
        <w:t>ий ажилтан, албан хаагчдыг чадавх</w:t>
      </w:r>
      <w:r w:rsidR="00C343B4" w:rsidRPr="00FF435A">
        <w:rPr>
          <w:sz w:val="24"/>
          <w:szCs w:val="24"/>
        </w:rPr>
        <w:t>жуулах сургалт, семинарт тогтмол</w:t>
      </w:r>
      <w:r w:rsidR="00C343B4" w:rsidRPr="00FF435A">
        <w:rPr>
          <w:spacing w:val="-2"/>
          <w:sz w:val="24"/>
          <w:szCs w:val="24"/>
        </w:rPr>
        <w:t xml:space="preserve"> </w:t>
      </w:r>
      <w:r w:rsidR="00C343B4" w:rsidRPr="00FF435A">
        <w:rPr>
          <w:sz w:val="24"/>
          <w:szCs w:val="24"/>
        </w:rPr>
        <w:t>хамруулах;</w:t>
      </w:r>
    </w:p>
    <w:p w:rsidR="00C343B4" w:rsidRPr="00FF435A" w:rsidRDefault="00BF661C" w:rsidP="00D51A74">
      <w:pPr>
        <w:tabs>
          <w:tab w:val="left" w:pos="853"/>
        </w:tabs>
        <w:spacing w:after="120" w:line="276" w:lineRule="auto"/>
        <w:ind w:right="10" w:firstLine="1440"/>
        <w:jc w:val="both"/>
        <w:rPr>
          <w:sz w:val="24"/>
          <w:szCs w:val="24"/>
        </w:rPr>
      </w:pPr>
      <w:r w:rsidRPr="00FF435A">
        <w:rPr>
          <w:sz w:val="24"/>
          <w:szCs w:val="24"/>
          <w:lang w:val="mn-MN"/>
        </w:rPr>
        <w:t>4.6</w:t>
      </w:r>
      <w:r w:rsidR="00D51A74" w:rsidRPr="00FF435A">
        <w:rPr>
          <w:sz w:val="24"/>
          <w:szCs w:val="24"/>
          <w:lang w:val="mn-MN"/>
        </w:rPr>
        <w:t>.5.</w:t>
      </w:r>
      <w:r w:rsidR="00BB4CE7" w:rsidRPr="00FF435A">
        <w:rPr>
          <w:sz w:val="24"/>
          <w:szCs w:val="24"/>
        </w:rPr>
        <w:t>нэг цэгийн үйлчилгээ</w:t>
      </w:r>
      <w:r w:rsidR="00C343B4" w:rsidRPr="00FF435A">
        <w:rPr>
          <w:sz w:val="24"/>
          <w:szCs w:val="24"/>
        </w:rPr>
        <w:t xml:space="preserve">нд </w:t>
      </w:r>
      <w:r w:rsidR="00BB4CE7" w:rsidRPr="00FF435A">
        <w:rPr>
          <w:sz w:val="24"/>
          <w:szCs w:val="24"/>
        </w:rPr>
        <w:t xml:space="preserve">дотоодын </w:t>
      </w:r>
      <w:r w:rsidR="000C5C64" w:rsidRPr="00FF435A">
        <w:rPr>
          <w:sz w:val="24"/>
          <w:szCs w:val="24"/>
          <w:lang w:val="mn-MN"/>
        </w:rPr>
        <w:t xml:space="preserve">болон олон улсын </w:t>
      </w:r>
      <w:r w:rsidR="00BB4CE7" w:rsidRPr="00FF435A">
        <w:rPr>
          <w:sz w:val="24"/>
          <w:szCs w:val="24"/>
        </w:rPr>
        <w:t xml:space="preserve">дэвшилтэт </w:t>
      </w:r>
      <w:r w:rsidR="00C343B4" w:rsidRPr="00FF435A">
        <w:rPr>
          <w:sz w:val="24"/>
          <w:szCs w:val="24"/>
        </w:rPr>
        <w:t>туршлагыг</w:t>
      </w:r>
      <w:r w:rsidR="00C343B4" w:rsidRPr="00FF435A">
        <w:rPr>
          <w:spacing w:val="-3"/>
          <w:sz w:val="24"/>
          <w:szCs w:val="24"/>
        </w:rPr>
        <w:t xml:space="preserve"> </w:t>
      </w:r>
      <w:r w:rsidR="00C343B4" w:rsidRPr="00FF435A">
        <w:rPr>
          <w:sz w:val="24"/>
          <w:szCs w:val="24"/>
        </w:rPr>
        <w:t>нэвтрүүлэх;</w:t>
      </w:r>
    </w:p>
    <w:p w:rsidR="00C343B4" w:rsidRPr="00FF435A" w:rsidRDefault="00BF661C" w:rsidP="00D51A74">
      <w:pPr>
        <w:tabs>
          <w:tab w:val="left" w:pos="879"/>
        </w:tabs>
        <w:spacing w:after="120" w:line="276" w:lineRule="auto"/>
        <w:ind w:right="10" w:firstLine="1440"/>
        <w:jc w:val="both"/>
        <w:rPr>
          <w:sz w:val="24"/>
          <w:szCs w:val="24"/>
        </w:rPr>
      </w:pPr>
      <w:r w:rsidRPr="00FF435A">
        <w:rPr>
          <w:sz w:val="24"/>
          <w:szCs w:val="24"/>
          <w:lang w:val="mn-MN"/>
        </w:rPr>
        <w:t>4.6</w:t>
      </w:r>
      <w:r w:rsidR="00D51A74" w:rsidRPr="00FF435A">
        <w:rPr>
          <w:sz w:val="24"/>
          <w:szCs w:val="24"/>
          <w:lang w:val="mn-MN"/>
        </w:rPr>
        <w:t>.6.</w:t>
      </w:r>
      <w:r w:rsidR="00BB4CE7" w:rsidRPr="00FF435A">
        <w:rPr>
          <w:sz w:val="24"/>
          <w:szCs w:val="24"/>
        </w:rPr>
        <w:t>нэг цэгийн үйлчилгээ</w:t>
      </w:r>
      <w:r w:rsidR="00C343B4" w:rsidRPr="00FF435A">
        <w:rPr>
          <w:sz w:val="24"/>
          <w:szCs w:val="24"/>
        </w:rPr>
        <w:t>тэй холбогдуулан удирдлагаас олгосон бусад</w:t>
      </w:r>
      <w:r w:rsidR="00C343B4" w:rsidRPr="00FF435A">
        <w:rPr>
          <w:spacing w:val="50"/>
          <w:sz w:val="24"/>
          <w:szCs w:val="24"/>
        </w:rPr>
        <w:t xml:space="preserve"> </w:t>
      </w:r>
      <w:r w:rsidR="00C343B4" w:rsidRPr="00FF435A">
        <w:rPr>
          <w:sz w:val="24"/>
          <w:szCs w:val="24"/>
        </w:rPr>
        <w:t>чиг үүргийг</w:t>
      </w:r>
      <w:r w:rsidR="00C343B4" w:rsidRPr="00FF435A">
        <w:rPr>
          <w:spacing w:val="-2"/>
          <w:sz w:val="24"/>
          <w:szCs w:val="24"/>
        </w:rPr>
        <w:t xml:space="preserve"> </w:t>
      </w:r>
      <w:r w:rsidR="00C343B4" w:rsidRPr="00FF435A">
        <w:rPr>
          <w:sz w:val="24"/>
          <w:szCs w:val="24"/>
        </w:rPr>
        <w:t>хэрэгжүүлэх;</w:t>
      </w:r>
    </w:p>
    <w:p w:rsidR="00C343B4" w:rsidRDefault="00BF661C" w:rsidP="000C5C64">
      <w:pPr>
        <w:tabs>
          <w:tab w:val="left" w:pos="974"/>
        </w:tabs>
        <w:spacing w:after="120" w:line="276" w:lineRule="auto"/>
        <w:ind w:right="10" w:firstLine="1440"/>
        <w:jc w:val="both"/>
        <w:rPr>
          <w:sz w:val="24"/>
          <w:szCs w:val="24"/>
        </w:rPr>
      </w:pPr>
      <w:r w:rsidRPr="00FF435A">
        <w:rPr>
          <w:sz w:val="24"/>
          <w:szCs w:val="24"/>
          <w:lang w:val="mn-MN"/>
        </w:rPr>
        <w:t>4.6.7</w:t>
      </w:r>
      <w:r w:rsidR="00D51A74" w:rsidRPr="00FF435A">
        <w:rPr>
          <w:sz w:val="24"/>
          <w:szCs w:val="24"/>
          <w:lang w:val="mn-MN"/>
        </w:rPr>
        <w:t>.</w:t>
      </w:r>
      <w:r w:rsidR="00BB4CE7" w:rsidRPr="00FF435A">
        <w:rPr>
          <w:sz w:val="24"/>
          <w:szCs w:val="24"/>
        </w:rPr>
        <w:t>ү</w:t>
      </w:r>
      <w:r w:rsidR="00C343B4" w:rsidRPr="00FF435A">
        <w:rPr>
          <w:sz w:val="24"/>
          <w:szCs w:val="24"/>
        </w:rPr>
        <w:t>йлчлүүлэгч иргэн, хуулийн этгээдийг хүндэтгэсэн, эелдэг, зарчимч харилцааг бари</w:t>
      </w:r>
      <w:r w:rsidR="00F12A62" w:rsidRPr="00FF435A">
        <w:rPr>
          <w:sz w:val="24"/>
          <w:szCs w:val="24"/>
        </w:rPr>
        <w:t>мтлан үйлчилгээний шат дамжлага болон</w:t>
      </w:r>
      <w:r w:rsidR="00C343B4" w:rsidRPr="00FF435A">
        <w:rPr>
          <w:sz w:val="24"/>
          <w:szCs w:val="24"/>
        </w:rPr>
        <w:t xml:space="preserve"> бүрдүүлэх баримт бичгийг багасгах боломжийг судалж, хэрэгжүүлж</w:t>
      </w:r>
      <w:r w:rsidR="00C343B4" w:rsidRPr="00FF435A">
        <w:rPr>
          <w:spacing w:val="-4"/>
          <w:sz w:val="24"/>
          <w:szCs w:val="24"/>
        </w:rPr>
        <w:t xml:space="preserve"> </w:t>
      </w:r>
      <w:r w:rsidR="000C5C64" w:rsidRPr="00FF435A">
        <w:rPr>
          <w:sz w:val="24"/>
          <w:szCs w:val="24"/>
        </w:rPr>
        <w:t>ажиллах.</w:t>
      </w:r>
    </w:p>
    <w:p w:rsidR="008F3985" w:rsidRPr="00FF435A" w:rsidRDefault="008F3985" w:rsidP="000C5C64">
      <w:pPr>
        <w:tabs>
          <w:tab w:val="left" w:pos="974"/>
        </w:tabs>
        <w:spacing w:after="120" w:line="276" w:lineRule="auto"/>
        <w:ind w:right="10" w:firstLine="1440"/>
        <w:jc w:val="both"/>
        <w:rPr>
          <w:sz w:val="24"/>
          <w:szCs w:val="24"/>
        </w:rPr>
      </w:pPr>
    </w:p>
    <w:p w:rsidR="008F3985" w:rsidRPr="008F3985" w:rsidRDefault="00BB4CE7" w:rsidP="008F3985">
      <w:pPr>
        <w:pStyle w:val="Heading1"/>
        <w:spacing w:line="276" w:lineRule="auto"/>
        <w:ind w:left="0" w:right="10" w:firstLine="720"/>
        <w:jc w:val="both"/>
      </w:pPr>
      <w:r w:rsidRPr="00FF435A">
        <w:t xml:space="preserve">Тав. </w:t>
      </w:r>
      <w:r w:rsidR="00B97304" w:rsidRPr="00FF435A">
        <w:rPr>
          <w:lang w:val="mn-MN"/>
        </w:rPr>
        <w:t>Барилгын салбарын</w:t>
      </w:r>
      <w:r w:rsidR="00D51A74" w:rsidRPr="00FF435A">
        <w:rPr>
          <w:lang w:val="mn-MN"/>
        </w:rPr>
        <w:t xml:space="preserve"> н</w:t>
      </w:r>
      <w:r w:rsidRPr="00FF435A">
        <w:t>эг цэгийн үйлчилгээний</w:t>
      </w:r>
      <w:r w:rsidR="00C343B4" w:rsidRPr="00FF435A">
        <w:t xml:space="preserve"> ажилтны үүрэг</w:t>
      </w:r>
    </w:p>
    <w:p w:rsidR="00C343B4" w:rsidRPr="009D2882" w:rsidRDefault="008B2D01" w:rsidP="00F12A62">
      <w:pPr>
        <w:pStyle w:val="ListParagraph"/>
        <w:numPr>
          <w:ilvl w:val="1"/>
          <w:numId w:val="3"/>
        </w:numPr>
        <w:tabs>
          <w:tab w:val="left" w:pos="613"/>
          <w:tab w:val="left" w:pos="1170"/>
        </w:tabs>
        <w:spacing w:after="120" w:line="276" w:lineRule="auto"/>
        <w:ind w:left="0" w:right="10" w:firstLine="720"/>
        <w:jc w:val="both"/>
        <w:rPr>
          <w:sz w:val="24"/>
          <w:szCs w:val="24"/>
          <w:lang w:val="mn-MN"/>
        </w:rPr>
      </w:pPr>
      <w:r w:rsidRPr="009D2882">
        <w:rPr>
          <w:sz w:val="24"/>
          <w:szCs w:val="24"/>
          <w:lang w:val="mn-MN"/>
        </w:rPr>
        <w:t>Нэг цэгийн үйлчилгээ</w:t>
      </w:r>
      <w:r w:rsidR="00D51A74" w:rsidRPr="009D2882">
        <w:rPr>
          <w:sz w:val="24"/>
          <w:szCs w:val="24"/>
          <w:lang w:val="mn-MN"/>
        </w:rPr>
        <w:t xml:space="preserve">ний ажилтан нь энэ журмын </w:t>
      </w:r>
      <w:r w:rsidR="008F3985">
        <w:rPr>
          <w:sz w:val="24"/>
          <w:szCs w:val="24"/>
          <w:lang w:val="mn-MN"/>
        </w:rPr>
        <w:t>2.5</w:t>
      </w:r>
      <w:r w:rsidR="00C343B4" w:rsidRPr="009D2882">
        <w:rPr>
          <w:sz w:val="24"/>
          <w:szCs w:val="24"/>
          <w:lang w:val="mn-MN"/>
        </w:rPr>
        <w:t xml:space="preserve">-д заасан зарчмын </w:t>
      </w:r>
      <w:r w:rsidR="00C343B4" w:rsidRPr="009D2882">
        <w:rPr>
          <w:sz w:val="24"/>
          <w:szCs w:val="24"/>
          <w:lang w:val="mn-MN"/>
        </w:rPr>
        <w:lastRenderedPageBreak/>
        <w:t>хүрээнд төрийн бодлог</w:t>
      </w:r>
      <w:r w:rsidR="00D51A74" w:rsidRPr="009D2882">
        <w:rPr>
          <w:sz w:val="24"/>
          <w:szCs w:val="24"/>
          <w:lang w:val="mn-MN"/>
        </w:rPr>
        <w:t>о,</w:t>
      </w:r>
      <w:r w:rsidR="008F3985">
        <w:rPr>
          <w:sz w:val="24"/>
          <w:szCs w:val="24"/>
          <w:lang w:val="mn-MN"/>
        </w:rPr>
        <w:t xml:space="preserve"> </w:t>
      </w:r>
      <w:r w:rsidR="00D51A74" w:rsidRPr="009D2882">
        <w:rPr>
          <w:sz w:val="24"/>
          <w:szCs w:val="24"/>
          <w:lang w:val="mn-MN"/>
        </w:rPr>
        <w:t>зорилт</w:t>
      </w:r>
      <w:r w:rsidR="00C343B4" w:rsidRPr="009D2882">
        <w:rPr>
          <w:sz w:val="24"/>
          <w:szCs w:val="24"/>
          <w:lang w:val="mn-MN"/>
        </w:rPr>
        <w:t xml:space="preserve"> чиг үүргийг хэрэгжүүлж, төрийн үйлчилгээг үзүүлэхдээ</w:t>
      </w:r>
      <w:r w:rsidR="00B97304" w:rsidRPr="009D2882">
        <w:rPr>
          <w:sz w:val="24"/>
          <w:szCs w:val="24"/>
          <w:lang w:val="mn-MN"/>
        </w:rPr>
        <w:t xml:space="preserve"> шударга ёсны зарчим, хууль дээдлэх зарчим, тэгш байдлын зарчим, хариуцлага хүлээх зарчим, олон нийтэл үйлчлэх зарчмуудыг </w:t>
      </w:r>
      <w:r w:rsidR="00C343B4" w:rsidRPr="009D2882">
        <w:rPr>
          <w:sz w:val="24"/>
          <w:szCs w:val="24"/>
          <w:lang w:val="mn-MN"/>
        </w:rPr>
        <w:t xml:space="preserve"> эрхэмлэн</w:t>
      </w:r>
      <w:r w:rsidR="00C343B4" w:rsidRPr="009D2882">
        <w:rPr>
          <w:spacing w:val="-6"/>
          <w:sz w:val="24"/>
          <w:szCs w:val="24"/>
          <w:lang w:val="mn-MN"/>
        </w:rPr>
        <w:t xml:space="preserve"> </w:t>
      </w:r>
      <w:r w:rsidR="00B97304" w:rsidRPr="009D2882">
        <w:rPr>
          <w:sz w:val="24"/>
          <w:szCs w:val="24"/>
          <w:lang w:val="mn-MN"/>
        </w:rPr>
        <w:t>дээдэлнэ.</w:t>
      </w:r>
    </w:p>
    <w:p w:rsidR="00C343B4" w:rsidRPr="00FF435A" w:rsidRDefault="00213836" w:rsidP="00F12A62">
      <w:pPr>
        <w:tabs>
          <w:tab w:val="left" w:pos="613"/>
        </w:tabs>
        <w:spacing w:after="120" w:line="276" w:lineRule="auto"/>
        <w:ind w:firstLine="720"/>
        <w:jc w:val="both"/>
        <w:rPr>
          <w:sz w:val="24"/>
          <w:szCs w:val="24"/>
        </w:rPr>
      </w:pPr>
      <w:r w:rsidRPr="00FF435A">
        <w:rPr>
          <w:sz w:val="24"/>
          <w:szCs w:val="24"/>
        </w:rPr>
        <w:t>5.2.</w:t>
      </w:r>
      <w:r w:rsidR="00D51A74" w:rsidRPr="00FF435A">
        <w:rPr>
          <w:sz w:val="24"/>
          <w:szCs w:val="24"/>
          <w:lang w:val="mn-MN"/>
        </w:rPr>
        <w:t>Барилгын салбарт</w:t>
      </w:r>
      <w:r w:rsidR="00827814" w:rsidRPr="00FF435A">
        <w:rPr>
          <w:sz w:val="24"/>
          <w:szCs w:val="24"/>
        </w:rPr>
        <w:t xml:space="preserve"> нэг цэгийн </w:t>
      </w:r>
      <w:r w:rsidR="00D51A74" w:rsidRPr="00FF435A">
        <w:rPr>
          <w:sz w:val="24"/>
          <w:szCs w:val="24"/>
          <w:lang w:val="mn-MN"/>
        </w:rPr>
        <w:t xml:space="preserve">үйлчилгээ үзүүлж буй байгууллага нь нэг цэгийн </w:t>
      </w:r>
      <w:r w:rsidR="00827814" w:rsidRPr="00FF435A">
        <w:rPr>
          <w:sz w:val="24"/>
          <w:szCs w:val="24"/>
        </w:rPr>
        <w:t>үйлчилгээ</w:t>
      </w:r>
      <w:r w:rsidR="00C343B4" w:rsidRPr="00FF435A">
        <w:rPr>
          <w:sz w:val="24"/>
          <w:szCs w:val="24"/>
        </w:rPr>
        <w:t>ний байранд үйлчилгээ үзүүлэхдээ дараахь үүрэг</w:t>
      </w:r>
      <w:r w:rsidR="00C343B4" w:rsidRPr="00FF435A">
        <w:rPr>
          <w:spacing w:val="-1"/>
          <w:sz w:val="24"/>
          <w:szCs w:val="24"/>
        </w:rPr>
        <w:t xml:space="preserve"> </w:t>
      </w:r>
      <w:r w:rsidR="00C343B4" w:rsidRPr="00FF435A">
        <w:rPr>
          <w:sz w:val="24"/>
          <w:szCs w:val="24"/>
        </w:rPr>
        <w:t>хүлээнэ:</w:t>
      </w:r>
    </w:p>
    <w:p w:rsidR="00C343B4" w:rsidRPr="00FF435A" w:rsidRDefault="00F12A62" w:rsidP="00F12A62">
      <w:pPr>
        <w:tabs>
          <w:tab w:val="left" w:pos="831"/>
        </w:tabs>
        <w:spacing w:after="120" w:line="276" w:lineRule="auto"/>
        <w:ind w:firstLine="720"/>
        <w:jc w:val="both"/>
        <w:rPr>
          <w:sz w:val="24"/>
          <w:szCs w:val="24"/>
          <w:lang w:val="mn-MN"/>
        </w:rPr>
      </w:pPr>
      <w:r w:rsidRPr="00FF435A">
        <w:rPr>
          <w:sz w:val="24"/>
          <w:szCs w:val="24"/>
        </w:rPr>
        <w:tab/>
      </w:r>
      <w:r w:rsidRPr="00FF435A">
        <w:rPr>
          <w:sz w:val="24"/>
          <w:szCs w:val="24"/>
        </w:rPr>
        <w:tab/>
        <w:t>5.2.1.</w:t>
      </w:r>
      <w:r w:rsidR="00827814" w:rsidRPr="00FF435A">
        <w:rPr>
          <w:sz w:val="24"/>
          <w:szCs w:val="24"/>
          <w:lang w:val="mn-MN"/>
        </w:rPr>
        <w:t>и</w:t>
      </w:r>
      <w:r w:rsidR="00C343B4" w:rsidRPr="00FF435A">
        <w:rPr>
          <w:sz w:val="24"/>
          <w:szCs w:val="24"/>
        </w:rPr>
        <w:t>ргэн, аж ахуйн н</w:t>
      </w:r>
      <w:r w:rsidR="00827814" w:rsidRPr="00FF435A">
        <w:rPr>
          <w:sz w:val="24"/>
          <w:szCs w:val="24"/>
        </w:rPr>
        <w:t>эгж</w:t>
      </w:r>
      <w:r w:rsidR="00C343B4" w:rsidRPr="00FF435A">
        <w:rPr>
          <w:sz w:val="24"/>
          <w:szCs w:val="24"/>
        </w:rPr>
        <w:t xml:space="preserve"> байгууллагад үзүүлэх үйлчилгээг аливаа чирэгдэлгүй, шуурхай</w:t>
      </w:r>
      <w:r w:rsidR="00C343B4" w:rsidRPr="00FF435A">
        <w:rPr>
          <w:spacing w:val="-2"/>
          <w:sz w:val="24"/>
          <w:szCs w:val="24"/>
        </w:rPr>
        <w:t xml:space="preserve"> </w:t>
      </w:r>
      <w:r w:rsidR="00C343B4" w:rsidRPr="00FF435A">
        <w:rPr>
          <w:sz w:val="24"/>
          <w:szCs w:val="24"/>
        </w:rPr>
        <w:t>үзүүлэх;</w:t>
      </w:r>
    </w:p>
    <w:p w:rsidR="00C343B4" w:rsidRPr="00FF435A" w:rsidRDefault="00F12A62" w:rsidP="00F12A62">
      <w:pPr>
        <w:tabs>
          <w:tab w:val="left" w:pos="820"/>
        </w:tabs>
        <w:spacing w:after="120" w:line="276" w:lineRule="auto"/>
        <w:ind w:firstLine="720"/>
        <w:jc w:val="both"/>
        <w:rPr>
          <w:sz w:val="24"/>
          <w:szCs w:val="24"/>
        </w:rPr>
      </w:pPr>
      <w:r w:rsidRPr="00FF435A">
        <w:rPr>
          <w:sz w:val="24"/>
          <w:szCs w:val="24"/>
        </w:rPr>
        <w:tab/>
      </w:r>
      <w:r w:rsidRPr="00FF435A">
        <w:rPr>
          <w:sz w:val="24"/>
          <w:szCs w:val="24"/>
        </w:rPr>
        <w:tab/>
        <w:t>5.2.2.</w:t>
      </w:r>
      <w:r w:rsidR="00827814" w:rsidRPr="00FF435A">
        <w:rPr>
          <w:sz w:val="24"/>
          <w:szCs w:val="24"/>
        </w:rPr>
        <w:t>а</w:t>
      </w:r>
      <w:r w:rsidR="00C343B4" w:rsidRPr="00FF435A">
        <w:rPr>
          <w:sz w:val="24"/>
          <w:szCs w:val="24"/>
        </w:rPr>
        <w:t>жлын үр дүн</w:t>
      </w:r>
      <w:r w:rsidR="002D5278" w:rsidRPr="00FF435A">
        <w:rPr>
          <w:sz w:val="24"/>
          <w:szCs w:val="24"/>
        </w:rPr>
        <w:t xml:space="preserve">, биелэлтийг зохих журмын дагуу </w:t>
      </w:r>
      <w:r w:rsidR="00B97304" w:rsidRPr="00FF435A">
        <w:rPr>
          <w:sz w:val="24"/>
          <w:szCs w:val="24"/>
          <w:lang w:val="mn-MN"/>
        </w:rPr>
        <w:t>Барилгын асуудал эрхэлсэн т</w:t>
      </w:r>
      <w:r w:rsidR="002D5278" w:rsidRPr="00FF435A">
        <w:rPr>
          <w:sz w:val="24"/>
          <w:szCs w:val="24"/>
          <w:lang w:val="mn-MN"/>
        </w:rPr>
        <w:t>өрийн захиргааны төв байгууллагад</w:t>
      </w:r>
      <w:r w:rsidR="00C343B4" w:rsidRPr="00FF435A">
        <w:rPr>
          <w:sz w:val="24"/>
          <w:szCs w:val="24"/>
        </w:rPr>
        <w:t xml:space="preserve"> тайлагнах;</w:t>
      </w:r>
    </w:p>
    <w:p w:rsidR="00C343B4" w:rsidRPr="00FF435A" w:rsidRDefault="00F12A62" w:rsidP="00F12A62">
      <w:pPr>
        <w:tabs>
          <w:tab w:val="left" w:pos="943"/>
        </w:tabs>
        <w:spacing w:after="120" w:line="276" w:lineRule="auto"/>
        <w:ind w:firstLine="720"/>
        <w:jc w:val="both"/>
        <w:rPr>
          <w:sz w:val="24"/>
          <w:szCs w:val="24"/>
        </w:rPr>
      </w:pPr>
      <w:r w:rsidRPr="00FF435A">
        <w:rPr>
          <w:sz w:val="24"/>
          <w:szCs w:val="24"/>
        </w:rPr>
        <w:tab/>
      </w:r>
      <w:r w:rsidRPr="00FF435A">
        <w:rPr>
          <w:sz w:val="24"/>
          <w:szCs w:val="24"/>
        </w:rPr>
        <w:tab/>
        <w:t>5.2.3.</w:t>
      </w:r>
      <w:r w:rsidR="00B97304" w:rsidRPr="00FF435A">
        <w:rPr>
          <w:sz w:val="24"/>
          <w:szCs w:val="24"/>
          <w:lang w:val="mn-MN"/>
        </w:rPr>
        <w:t>а</w:t>
      </w:r>
      <w:r w:rsidR="00C343B4" w:rsidRPr="00FF435A">
        <w:rPr>
          <w:sz w:val="24"/>
          <w:szCs w:val="24"/>
        </w:rPr>
        <w:t>жлын байранд суурилуулсан компьютер, техник хэрэгсэл,</w:t>
      </w:r>
      <w:r w:rsidR="00C343B4" w:rsidRPr="00FF435A">
        <w:rPr>
          <w:spacing w:val="43"/>
          <w:sz w:val="24"/>
          <w:szCs w:val="24"/>
        </w:rPr>
        <w:t xml:space="preserve"> </w:t>
      </w:r>
      <w:r w:rsidR="00C343B4" w:rsidRPr="00FF435A">
        <w:rPr>
          <w:sz w:val="24"/>
          <w:szCs w:val="24"/>
        </w:rPr>
        <w:t>программ хангамж, мэдээллийн үйлчилгээ, болон интернэт сүлжээ, төрөл бүрийн холбооны хэрэгсэл, бусад тавилга, тоног төхөөрөмжийг зориулалтын дагуу</w:t>
      </w:r>
      <w:r w:rsidR="00C343B4" w:rsidRPr="00FF435A">
        <w:rPr>
          <w:spacing w:val="-8"/>
          <w:sz w:val="24"/>
          <w:szCs w:val="24"/>
        </w:rPr>
        <w:t xml:space="preserve"> </w:t>
      </w:r>
      <w:r w:rsidR="00C343B4" w:rsidRPr="00FF435A">
        <w:rPr>
          <w:sz w:val="24"/>
          <w:szCs w:val="24"/>
        </w:rPr>
        <w:t>ашиглах;</w:t>
      </w:r>
    </w:p>
    <w:p w:rsidR="002D5278" w:rsidRPr="00FF435A" w:rsidRDefault="002D5278" w:rsidP="00F12A62">
      <w:pPr>
        <w:tabs>
          <w:tab w:val="left" w:pos="943"/>
        </w:tabs>
        <w:spacing w:after="120" w:line="276" w:lineRule="auto"/>
        <w:ind w:firstLine="720"/>
        <w:jc w:val="both"/>
        <w:rPr>
          <w:sz w:val="24"/>
          <w:szCs w:val="24"/>
          <w:lang w:val="mn-MN"/>
        </w:rPr>
      </w:pPr>
      <w:r w:rsidRPr="00FF435A">
        <w:rPr>
          <w:sz w:val="24"/>
          <w:szCs w:val="24"/>
          <w:lang w:val="mn-MN"/>
        </w:rPr>
        <w:tab/>
      </w:r>
      <w:r w:rsidRPr="00FF435A">
        <w:rPr>
          <w:sz w:val="24"/>
          <w:szCs w:val="24"/>
          <w:lang w:val="mn-MN"/>
        </w:rPr>
        <w:tab/>
        <w:t>5.2.4.</w:t>
      </w:r>
      <w:r w:rsidRPr="00087E8A">
        <w:rPr>
          <w:sz w:val="24"/>
          <w:szCs w:val="24"/>
          <w:shd w:val="clear" w:color="auto" w:fill="FFFFFF"/>
          <w:lang w:val="mn-MN"/>
        </w:rPr>
        <w:t>байгууллагын албан</w:t>
      </w:r>
      <w:r w:rsidR="00D51A74" w:rsidRPr="00FF435A">
        <w:rPr>
          <w:sz w:val="24"/>
          <w:szCs w:val="24"/>
          <w:shd w:val="clear" w:color="auto" w:fill="FFFFFF"/>
          <w:lang w:val="mn-MN"/>
        </w:rPr>
        <w:t>ы</w:t>
      </w:r>
      <w:r w:rsidRPr="00087E8A">
        <w:rPr>
          <w:sz w:val="24"/>
          <w:szCs w:val="24"/>
          <w:shd w:val="clear" w:color="auto" w:fill="FFFFFF"/>
          <w:lang w:val="mn-MN"/>
        </w:rPr>
        <w:t xml:space="preserve"> үйл ажиллагааны онцлогтой холбоотой, өөрөө нууцалж хамгаалалтдаа авсан, задруулбал хууль ёсны ашиг сонирхолд нь хор уршиг учруулж болох баримт бичгийг байгууллагын нууцад хамааруулж ажиллах.</w:t>
      </w:r>
    </w:p>
    <w:p w:rsidR="0035682E" w:rsidRPr="00A646F4" w:rsidRDefault="00213836" w:rsidP="00A646F4">
      <w:pPr>
        <w:spacing w:line="276" w:lineRule="auto"/>
        <w:ind w:right="10" w:firstLine="720"/>
        <w:jc w:val="both"/>
        <w:rPr>
          <w:sz w:val="24"/>
          <w:szCs w:val="24"/>
          <w:lang w:val="mn-MN"/>
        </w:rPr>
      </w:pPr>
      <w:r w:rsidRPr="00087E8A">
        <w:rPr>
          <w:sz w:val="24"/>
          <w:szCs w:val="24"/>
          <w:lang w:val="mn-MN"/>
        </w:rPr>
        <w:t>5.3</w:t>
      </w:r>
      <w:r w:rsidR="00827814" w:rsidRPr="00087E8A">
        <w:rPr>
          <w:sz w:val="24"/>
          <w:szCs w:val="24"/>
          <w:lang w:val="mn-MN"/>
        </w:rPr>
        <w:t>. Ажилтан албан үүргээ гүйцэтгэхдээ өөртөө болон хамаарал бүхий этгээдэд давуу байдал тогтоохыг эрмэлзэх, ажил үүргээ гүйцэтгэ</w:t>
      </w:r>
      <w:r w:rsidR="00AE1271" w:rsidRPr="00087E8A">
        <w:rPr>
          <w:sz w:val="24"/>
          <w:szCs w:val="24"/>
          <w:lang w:val="mn-MN"/>
        </w:rPr>
        <w:t>сний төлөө иргэн, аж ахуйн нэгж</w:t>
      </w:r>
      <w:r w:rsidR="00827814" w:rsidRPr="00087E8A">
        <w:rPr>
          <w:sz w:val="24"/>
          <w:szCs w:val="24"/>
          <w:lang w:val="mn-MN"/>
        </w:rPr>
        <w:t xml:space="preserve"> байгууллагаас хууль тогтоомжид зааснаас бусад байдлаар болон эрхэлсэн ажилтайгаа холбоогүй мэдээ, материал, тодорхойлолт, баримт бичгийг гаргуулах, үйлчлүүлэгчид хүнд суртал, аливаа чирэгдэл учруулахыг</w:t>
      </w:r>
      <w:r w:rsidR="00827814" w:rsidRPr="00087E8A">
        <w:rPr>
          <w:spacing w:val="-2"/>
          <w:sz w:val="24"/>
          <w:szCs w:val="24"/>
          <w:lang w:val="mn-MN"/>
        </w:rPr>
        <w:t xml:space="preserve"> </w:t>
      </w:r>
      <w:r w:rsidR="00827814" w:rsidRPr="00087E8A">
        <w:rPr>
          <w:sz w:val="24"/>
          <w:szCs w:val="24"/>
          <w:lang w:val="mn-MN"/>
        </w:rPr>
        <w:t>хориглоно</w:t>
      </w:r>
      <w:r w:rsidR="00827814" w:rsidRPr="00FF435A">
        <w:rPr>
          <w:sz w:val="24"/>
          <w:szCs w:val="24"/>
          <w:lang w:val="mn-MN"/>
        </w:rPr>
        <w:t>.</w:t>
      </w:r>
    </w:p>
    <w:p w:rsidR="00C343B4" w:rsidRPr="00FF435A" w:rsidRDefault="00C343B4" w:rsidP="00F12A62">
      <w:pPr>
        <w:pStyle w:val="Heading1"/>
        <w:spacing w:before="93" w:line="276" w:lineRule="auto"/>
        <w:ind w:left="0" w:right="10" w:firstLine="720"/>
        <w:jc w:val="both"/>
      </w:pPr>
      <w:r w:rsidRPr="00FF435A">
        <w:t>Зургаа. Бусад</w:t>
      </w:r>
    </w:p>
    <w:p w:rsidR="00C343B4" w:rsidRPr="008F3985" w:rsidRDefault="00A27F4F" w:rsidP="008F3985">
      <w:pPr>
        <w:pStyle w:val="ListParagraph"/>
        <w:numPr>
          <w:ilvl w:val="1"/>
          <w:numId w:val="1"/>
        </w:numPr>
        <w:tabs>
          <w:tab w:val="left" w:pos="496"/>
          <w:tab w:val="left" w:pos="1170"/>
        </w:tabs>
        <w:spacing w:before="151" w:line="276" w:lineRule="auto"/>
        <w:ind w:right="10" w:firstLine="692"/>
        <w:jc w:val="both"/>
        <w:rPr>
          <w:sz w:val="24"/>
          <w:szCs w:val="24"/>
        </w:rPr>
      </w:pPr>
      <w:r w:rsidRPr="008F3985">
        <w:rPr>
          <w:sz w:val="24"/>
          <w:szCs w:val="24"/>
        </w:rPr>
        <w:t>Нэг цэгийн үйлчилгээ үзүүлж буй байгууллагуудаар дамжуулан иргэн аж  ахуйн нэгж байгууллагуудад үзүүлэх үйлчилгээ нь барилгын салбарын нэгдсэн бүртгэл, мэдээллийн сангийн систем</w:t>
      </w:r>
      <w:r w:rsidR="008F3985" w:rsidRPr="008F3985">
        <w:rPr>
          <w:sz w:val="24"/>
          <w:szCs w:val="24"/>
          <w:lang w:val="mn-MN"/>
        </w:rPr>
        <w:t xml:space="preserve">, </w:t>
      </w:r>
      <w:r w:rsidRPr="008F3985">
        <w:rPr>
          <w:sz w:val="24"/>
          <w:szCs w:val="24"/>
        </w:rPr>
        <w:t>үндэсний орон зайн өгөгдлийн дэд бүтцийн цахим системийн барилгын мэдээллийн сан, Хот байгуулалтын кадастрын цахим системд суурилсан байна.</w:t>
      </w:r>
    </w:p>
    <w:p w:rsidR="00C343B4" w:rsidRPr="00FF435A" w:rsidRDefault="00C343B4" w:rsidP="00B97304">
      <w:pPr>
        <w:pStyle w:val="BodyText"/>
        <w:spacing w:before="212" w:line="276" w:lineRule="auto"/>
        <w:ind w:right="10"/>
        <w:jc w:val="center"/>
      </w:pPr>
      <w:r w:rsidRPr="00FF435A">
        <w:t>-----о0о-----</w:t>
      </w:r>
    </w:p>
    <w:sectPr w:rsidR="00C343B4" w:rsidRPr="00FF435A" w:rsidSect="00D2740C">
      <w:headerReference w:type="default" r:id="rId9"/>
      <w:footerReference w:type="default" r:id="rId10"/>
      <w:pgSz w:w="11906" w:h="16838" w:code="9"/>
      <w:pgMar w:top="1360" w:right="1080" w:bottom="153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34" w:rsidRDefault="00330F34" w:rsidP="00554F14">
      <w:r>
        <w:separator/>
      </w:r>
    </w:p>
  </w:endnote>
  <w:endnote w:type="continuationSeparator" w:id="0">
    <w:p w:rsidR="00330F34" w:rsidRDefault="00330F34" w:rsidP="0055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EE" w:rsidRDefault="001118E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A416D">
      <w:rPr>
        <w:caps/>
        <w:noProof/>
        <w:color w:val="5B9BD5" w:themeColor="accent1"/>
      </w:rPr>
      <w:t>1</w:t>
    </w:r>
    <w:r>
      <w:rPr>
        <w:caps/>
        <w:noProof/>
        <w:color w:val="5B9BD5" w:themeColor="accent1"/>
      </w:rPr>
      <w:fldChar w:fldCharType="end"/>
    </w:r>
  </w:p>
  <w:p w:rsidR="001118EE" w:rsidRDefault="0011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34" w:rsidRDefault="00330F34" w:rsidP="00554F14">
      <w:r>
        <w:separator/>
      </w:r>
    </w:p>
  </w:footnote>
  <w:footnote w:type="continuationSeparator" w:id="0">
    <w:p w:rsidR="00330F34" w:rsidRDefault="00330F34" w:rsidP="0055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14" w:rsidRPr="00554F14" w:rsidRDefault="00554F14" w:rsidP="00554F14">
    <w:pPr>
      <w:pStyle w:val="Header"/>
      <w:jc w:val="right"/>
      <w:rPr>
        <w:rFonts w:cstheme="minorBidi"/>
        <w:i/>
        <w:iCs/>
        <w:sz w:val="24"/>
        <w:szCs w:val="32"/>
        <w:lang w:val="mn-MN" w:bidi="mn-Mong-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81A"/>
    <w:multiLevelType w:val="multilevel"/>
    <w:tmpl w:val="DBB40770"/>
    <w:lvl w:ilvl="0">
      <w:start w:val="1"/>
      <w:numFmt w:val="decimal"/>
      <w:lvlText w:val="%1"/>
      <w:lvlJc w:val="left"/>
      <w:pPr>
        <w:ind w:left="145" w:hanging="494"/>
        <w:jc w:val="left"/>
      </w:pPr>
      <w:rPr>
        <w:rFonts w:hint="default"/>
      </w:rPr>
    </w:lvl>
    <w:lvl w:ilvl="1">
      <w:start w:val="1"/>
      <w:numFmt w:val="decimal"/>
      <w:lvlText w:val="%1.%2."/>
      <w:lvlJc w:val="left"/>
      <w:pPr>
        <w:ind w:left="145" w:hanging="494"/>
        <w:jc w:val="left"/>
      </w:pPr>
      <w:rPr>
        <w:rFonts w:ascii="Arial" w:eastAsia="Arial" w:hAnsi="Arial" w:cs="Arial" w:hint="default"/>
        <w:spacing w:val="-1"/>
        <w:w w:val="100"/>
        <w:sz w:val="24"/>
        <w:szCs w:val="24"/>
      </w:rPr>
    </w:lvl>
    <w:lvl w:ilvl="2">
      <w:start w:val="1"/>
      <w:numFmt w:val="decimal"/>
      <w:lvlText w:val="%1.%2.%3."/>
      <w:lvlJc w:val="left"/>
      <w:pPr>
        <w:ind w:left="692" w:hanging="692"/>
        <w:jc w:val="left"/>
      </w:pPr>
      <w:rPr>
        <w:rFonts w:ascii="Arial" w:eastAsia="Arial" w:hAnsi="Arial" w:cs="Arial" w:hint="default"/>
        <w:spacing w:val="-1"/>
        <w:w w:val="100"/>
        <w:sz w:val="24"/>
        <w:szCs w:val="24"/>
      </w:rPr>
    </w:lvl>
    <w:lvl w:ilvl="3">
      <w:numFmt w:val="bullet"/>
      <w:lvlText w:val="•"/>
      <w:lvlJc w:val="left"/>
      <w:pPr>
        <w:ind w:left="2990" w:hanging="692"/>
      </w:pPr>
      <w:rPr>
        <w:rFonts w:hint="default"/>
      </w:rPr>
    </w:lvl>
    <w:lvl w:ilvl="4">
      <w:numFmt w:val="bullet"/>
      <w:lvlText w:val="•"/>
      <w:lvlJc w:val="left"/>
      <w:pPr>
        <w:ind w:left="3940" w:hanging="692"/>
      </w:pPr>
      <w:rPr>
        <w:rFonts w:hint="default"/>
      </w:rPr>
    </w:lvl>
    <w:lvl w:ilvl="5">
      <w:numFmt w:val="bullet"/>
      <w:lvlText w:val="•"/>
      <w:lvlJc w:val="left"/>
      <w:pPr>
        <w:ind w:left="4890" w:hanging="692"/>
      </w:pPr>
      <w:rPr>
        <w:rFonts w:hint="default"/>
      </w:rPr>
    </w:lvl>
    <w:lvl w:ilvl="6">
      <w:numFmt w:val="bullet"/>
      <w:lvlText w:val="•"/>
      <w:lvlJc w:val="left"/>
      <w:pPr>
        <w:ind w:left="5840" w:hanging="692"/>
      </w:pPr>
      <w:rPr>
        <w:rFonts w:hint="default"/>
      </w:rPr>
    </w:lvl>
    <w:lvl w:ilvl="7">
      <w:numFmt w:val="bullet"/>
      <w:lvlText w:val="•"/>
      <w:lvlJc w:val="left"/>
      <w:pPr>
        <w:ind w:left="6790" w:hanging="692"/>
      </w:pPr>
      <w:rPr>
        <w:rFonts w:hint="default"/>
      </w:rPr>
    </w:lvl>
    <w:lvl w:ilvl="8">
      <w:numFmt w:val="bullet"/>
      <w:lvlText w:val="•"/>
      <w:lvlJc w:val="left"/>
      <w:pPr>
        <w:ind w:left="7740" w:hanging="692"/>
      </w:pPr>
      <w:rPr>
        <w:rFonts w:hint="default"/>
      </w:rPr>
    </w:lvl>
  </w:abstractNum>
  <w:abstractNum w:abstractNumId="1">
    <w:nsid w:val="25624ED6"/>
    <w:multiLevelType w:val="multilevel"/>
    <w:tmpl w:val="A5681CA4"/>
    <w:lvl w:ilvl="0">
      <w:start w:val="2"/>
      <w:numFmt w:val="decimal"/>
      <w:lvlText w:val="%1"/>
      <w:lvlJc w:val="left"/>
      <w:pPr>
        <w:ind w:left="145" w:hanging="502"/>
        <w:jc w:val="left"/>
      </w:pPr>
      <w:rPr>
        <w:rFonts w:hint="default"/>
      </w:rPr>
    </w:lvl>
    <w:lvl w:ilvl="1">
      <w:start w:val="1"/>
      <w:numFmt w:val="decimal"/>
      <w:lvlText w:val="%1.%2."/>
      <w:lvlJc w:val="left"/>
      <w:pPr>
        <w:ind w:left="145" w:hanging="502"/>
        <w:jc w:val="left"/>
      </w:pPr>
      <w:rPr>
        <w:rFonts w:ascii="Arial" w:eastAsia="Arial" w:hAnsi="Arial" w:cs="Arial" w:hint="default"/>
        <w:spacing w:val="-32"/>
        <w:w w:val="100"/>
        <w:sz w:val="24"/>
        <w:szCs w:val="24"/>
      </w:rPr>
    </w:lvl>
    <w:lvl w:ilvl="2">
      <w:numFmt w:val="bullet"/>
      <w:lvlText w:val="•"/>
      <w:lvlJc w:val="left"/>
      <w:pPr>
        <w:ind w:left="2040" w:hanging="502"/>
      </w:pPr>
      <w:rPr>
        <w:rFonts w:hint="default"/>
      </w:rPr>
    </w:lvl>
    <w:lvl w:ilvl="3">
      <w:numFmt w:val="bullet"/>
      <w:lvlText w:val="•"/>
      <w:lvlJc w:val="left"/>
      <w:pPr>
        <w:ind w:left="2990" w:hanging="502"/>
      </w:pPr>
      <w:rPr>
        <w:rFonts w:hint="default"/>
      </w:rPr>
    </w:lvl>
    <w:lvl w:ilvl="4">
      <w:numFmt w:val="bullet"/>
      <w:lvlText w:val="•"/>
      <w:lvlJc w:val="left"/>
      <w:pPr>
        <w:ind w:left="3940" w:hanging="502"/>
      </w:pPr>
      <w:rPr>
        <w:rFonts w:hint="default"/>
      </w:rPr>
    </w:lvl>
    <w:lvl w:ilvl="5">
      <w:numFmt w:val="bullet"/>
      <w:lvlText w:val="•"/>
      <w:lvlJc w:val="left"/>
      <w:pPr>
        <w:ind w:left="4890" w:hanging="502"/>
      </w:pPr>
      <w:rPr>
        <w:rFonts w:hint="default"/>
      </w:rPr>
    </w:lvl>
    <w:lvl w:ilvl="6">
      <w:numFmt w:val="bullet"/>
      <w:lvlText w:val="•"/>
      <w:lvlJc w:val="left"/>
      <w:pPr>
        <w:ind w:left="5840" w:hanging="502"/>
      </w:pPr>
      <w:rPr>
        <w:rFonts w:hint="default"/>
      </w:rPr>
    </w:lvl>
    <w:lvl w:ilvl="7">
      <w:numFmt w:val="bullet"/>
      <w:lvlText w:val="•"/>
      <w:lvlJc w:val="left"/>
      <w:pPr>
        <w:ind w:left="6790" w:hanging="502"/>
      </w:pPr>
      <w:rPr>
        <w:rFonts w:hint="default"/>
      </w:rPr>
    </w:lvl>
    <w:lvl w:ilvl="8">
      <w:numFmt w:val="bullet"/>
      <w:lvlText w:val="•"/>
      <w:lvlJc w:val="left"/>
      <w:pPr>
        <w:ind w:left="7740" w:hanging="502"/>
      </w:pPr>
      <w:rPr>
        <w:rFonts w:hint="default"/>
      </w:rPr>
    </w:lvl>
  </w:abstractNum>
  <w:abstractNum w:abstractNumId="2">
    <w:nsid w:val="2740769D"/>
    <w:multiLevelType w:val="multilevel"/>
    <w:tmpl w:val="47668D46"/>
    <w:lvl w:ilvl="0">
      <w:start w:val="6"/>
      <w:numFmt w:val="decimal"/>
      <w:lvlText w:val="%1"/>
      <w:lvlJc w:val="left"/>
      <w:pPr>
        <w:ind w:left="28" w:hanging="467"/>
        <w:jc w:val="left"/>
      </w:pPr>
      <w:rPr>
        <w:rFonts w:hint="default"/>
      </w:rPr>
    </w:lvl>
    <w:lvl w:ilvl="1">
      <w:start w:val="1"/>
      <w:numFmt w:val="decimal"/>
      <w:lvlText w:val="%1.%2."/>
      <w:lvlJc w:val="left"/>
      <w:pPr>
        <w:ind w:left="28" w:hanging="467"/>
        <w:jc w:val="left"/>
      </w:pPr>
      <w:rPr>
        <w:rFonts w:ascii="Arial" w:eastAsia="Arial" w:hAnsi="Arial" w:cs="Arial" w:hint="default"/>
        <w:color w:val="333333"/>
        <w:w w:val="100"/>
        <w:sz w:val="24"/>
        <w:szCs w:val="24"/>
      </w:rPr>
    </w:lvl>
    <w:lvl w:ilvl="2">
      <w:numFmt w:val="bullet"/>
      <w:lvlText w:val="•"/>
      <w:lvlJc w:val="left"/>
      <w:pPr>
        <w:ind w:left="1899" w:hanging="467"/>
      </w:pPr>
      <w:rPr>
        <w:rFonts w:hint="default"/>
      </w:rPr>
    </w:lvl>
    <w:lvl w:ilvl="3">
      <w:numFmt w:val="bullet"/>
      <w:lvlText w:val="•"/>
      <w:lvlJc w:val="left"/>
      <w:pPr>
        <w:ind w:left="2839" w:hanging="467"/>
      </w:pPr>
      <w:rPr>
        <w:rFonts w:hint="default"/>
      </w:rPr>
    </w:lvl>
    <w:lvl w:ilvl="4">
      <w:numFmt w:val="bullet"/>
      <w:lvlText w:val="•"/>
      <w:lvlJc w:val="left"/>
      <w:pPr>
        <w:ind w:left="3779" w:hanging="467"/>
      </w:pPr>
      <w:rPr>
        <w:rFonts w:hint="default"/>
      </w:rPr>
    </w:lvl>
    <w:lvl w:ilvl="5">
      <w:numFmt w:val="bullet"/>
      <w:lvlText w:val="•"/>
      <w:lvlJc w:val="left"/>
      <w:pPr>
        <w:ind w:left="4718" w:hanging="467"/>
      </w:pPr>
      <w:rPr>
        <w:rFonts w:hint="default"/>
      </w:rPr>
    </w:lvl>
    <w:lvl w:ilvl="6">
      <w:numFmt w:val="bullet"/>
      <w:lvlText w:val="•"/>
      <w:lvlJc w:val="left"/>
      <w:pPr>
        <w:ind w:left="5658" w:hanging="467"/>
      </w:pPr>
      <w:rPr>
        <w:rFonts w:hint="default"/>
      </w:rPr>
    </w:lvl>
    <w:lvl w:ilvl="7">
      <w:numFmt w:val="bullet"/>
      <w:lvlText w:val="•"/>
      <w:lvlJc w:val="left"/>
      <w:pPr>
        <w:ind w:left="6598" w:hanging="467"/>
      </w:pPr>
      <w:rPr>
        <w:rFonts w:hint="default"/>
      </w:rPr>
    </w:lvl>
    <w:lvl w:ilvl="8">
      <w:numFmt w:val="bullet"/>
      <w:lvlText w:val="•"/>
      <w:lvlJc w:val="left"/>
      <w:pPr>
        <w:ind w:left="7538" w:hanging="467"/>
      </w:pPr>
      <w:rPr>
        <w:rFonts w:hint="default"/>
      </w:rPr>
    </w:lvl>
  </w:abstractNum>
  <w:abstractNum w:abstractNumId="3">
    <w:nsid w:val="29A00F41"/>
    <w:multiLevelType w:val="multilevel"/>
    <w:tmpl w:val="C9CE83E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25568CD"/>
    <w:multiLevelType w:val="multilevel"/>
    <w:tmpl w:val="34CCC604"/>
    <w:lvl w:ilvl="0">
      <w:start w:val="4"/>
      <w:numFmt w:val="decimal"/>
      <w:lvlText w:val="%1"/>
      <w:lvlJc w:val="left"/>
      <w:pPr>
        <w:ind w:left="145" w:hanging="528"/>
        <w:jc w:val="left"/>
      </w:pPr>
      <w:rPr>
        <w:rFonts w:hint="default"/>
      </w:rPr>
    </w:lvl>
    <w:lvl w:ilvl="1">
      <w:start w:val="1"/>
      <w:numFmt w:val="decimal"/>
      <w:lvlText w:val="%1.%2."/>
      <w:lvlJc w:val="left"/>
      <w:pPr>
        <w:ind w:left="145" w:hanging="528"/>
        <w:jc w:val="left"/>
      </w:pPr>
      <w:rPr>
        <w:rFonts w:ascii="Arial" w:eastAsia="Arial" w:hAnsi="Arial" w:cs="Arial" w:hint="default"/>
        <w:spacing w:val="-7"/>
        <w:w w:val="100"/>
        <w:sz w:val="24"/>
        <w:szCs w:val="24"/>
      </w:rPr>
    </w:lvl>
    <w:lvl w:ilvl="2">
      <w:start w:val="1"/>
      <w:numFmt w:val="decimal"/>
      <w:lvlText w:val="%1.%2.%3."/>
      <w:lvlJc w:val="left"/>
      <w:pPr>
        <w:ind w:left="145" w:hanging="817"/>
        <w:jc w:val="left"/>
      </w:pPr>
      <w:rPr>
        <w:rFonts w:ascii="Arial" w:eastAsia="Arial" w:hAnsi="Arial" w:cs="Arial" w:hint="default"/>
        <w:spacing w:val="-1"/>
        <w:w w:val="100"/>
        <w:sz w:val="24"/>
        <w:szCs w:val="24"/>
      </w:rPr>
    </w:lvl>
    <w:lvl w:ilvl="3">
      <w:numFmt w:val="bullet"/>
      <w:lvlText w:val="•"/>
      <w:lvlJc w:val="left"/>
      <w:pPr>
        <w:ind w:left="2990" w:hanging="817"/>
      </w:pPr>
      <w:rPr>
        <w:rFonts w:hint="default"/>
      </w:rPr>
    </w:lvl>
    <w:lvl w:ilvl="4">
      <w:numFmt w:val="bullet"/>
      <w:lvlText w:val="•"/>
      <w:lvlJc w:val="left"/>
      <w:pPr>
        <w:ind w:left="3940" w:hanging="817"/>
      </w:pPr>
      <w:rPr>
        <w:rFonts w:hint="default"/>
      </w:rPr>
    </w:lvl>
    <w:lvl w:ilvl="5">
      <w:numFmt w:val="bullet"/>
      <w:lvlText w:val="•"/>
      <w:lvlJc w:val="left"/>
      <w:pPr>
        <w:ind w:left="4890" w:hanging="817"/>
      </w:pPr>
      <w:rPr>
        <w:rFonts w:hint="default"/>
      </w:rPr>
    </w:lvl>
    <w:lvl w:ilvl="6">
      <w:numFmt w:val="bullet"/>
      <w:lvlText w:val="•"/>
      <w:lvlJc w:val="left"/>
      <w:pPr>
        <w:ind w:left="5840" w:hanging="817"/>
      </w:pPr>
      <w:rPr>
        <w:rFonts w:hint="default"/>
      </w:rPr>
    </w:lvl>
    <w:lvl w:ilvl="7">
      <w:numFmt w:val="bullet"/>
      <w:lvlText w:val="•"/>
      <w:lvlJc w:val="left"/>
      <w:pPr>
        <w:ind w:left="6790" w:hanging="817"/>
      </w:pPr>
      <w:rPr>
        <w:rFonts w:hint="default"/>
      </w:rPr>
    </w:lvl>
    <w:lvl w:ilvl="8">
      <w:numFmt w:val="bullet"/>
      <w:lvlText w:val="•"/>
      <w:lvlJc w:val="left"/>
      <w:pPr>
        <w:ind w:left="7740" w:hanging="817"/>
      </w:pPr>
      <w:rPr>
        <w:rFonts w:hint="default"/>
      </w:rPr>
    </w:lvl>
  </w:abstractNum>
  <w:abstractNum w:abstractNumId="5">
    <w:nsid w:val="429B739C"/>
    <w:multiLevelType w:val="multilevel"/>
    <w:tmpl w:val="1012FF24"/>
    <w:lvl w:ilvl="0">
      <w:start w:val="5"/>
      <w:numFmt w:val="decimal"/>
      <w:lvlText w:val="%1"/>
      <w:lvlJc w:val="left"/>
      <w:pPr>
        <w:ind w:left="145" w:hanging="467"/>
        <w:jc w:val="left"/>
      </w:pPr>
      <w:rPr>
        <w:rFonts w:hint="default"/>
      </w:rPr>
    </w:lvl>
    <w:lvl w:ilvl="1">
      <w:start w:val="1"/>
      <w:numFmt w:val="decimal"/>
      <w:lvlText w:val="%1.%2."/>
      <w:lvlJc w:val="left"/>
      <w:pPr>
        <w:ind w:left="145" w:hanging="467"/>
        <w:jc w:val="left"/>
      </w:pPr>
      <w:rPr>
        <w:rFonts w:hint="default"/>
        <w:spacing w:val="-1"/>
        <w:w w:val="100"/>
      </w:rPr>
    </w:lvl>
    <w:lvl w:ilvl="2">
      <w:start w:val="1"/>
      <w:numFmt w:val="decimal"/>
      <w:lvlText w:val="%1.%2.%3."/>
      <w:lvlJc w:val="left"/>
      <w:pPr>
        <w:ind w:left="145" w:hanging="668"/>
        <w:jc w:val="left"/>
      </w:pPr>
      <w:rPr>
        <w:rFonts w:ascii="Arial" w:eastAsia="Arial" w:hAnsi="Arial" w:cs="Arial" w:hint="default"/>
        <w:color w:val="333333"/>
        <w:w w:val="100"/>
        <w:sz w:val="24"/>
        <w:szCs w:val="24"/>
      </w:rPr>
    </w:lvl>
    <w:lvl w:ilvl="3">
      <w:numFmt w:val="bullet"/>
      <w:lvlText w:val="•"/>
      <w:lvlJc w:val="left"/>
      <w:pPr>
        <w:ind w:left="2990" w:hanging="668"/>
      </w:pPr>
      <w:rPr>
        <w:rFonts w:hint="default"/>
      </w:rPr>
    </w:lvl>
    <w:lvl w:ilvl="4">
      <w:numFmt w:val="bullet"/>
      <w:lvlText w:val="•"/>
      <w:lvlJc w:val="left"/>
      <w:pPr>
        <w:ind w:left="3940" w:hanging="668"/>
      </w:pPr>
      <w:rPr>
        <w:rFonts w:hint="default"/>
      </w:rPr>
    </w:lvl>
    <w:lvl w:ilvl="5">
      <w:numFmt w:val="bullet"/>
      <w:lvlText w:val="•"/>
      <w:lvlJc w:val="left"/>
      <w:pPr>
        <w:ind w:left="4890" w:hanging="668"/>
      </w:pPr>
      <w:rPr>
        <w:rFonts w:hint="default"/>
      </w:rPr>
    </w:lvl>
    <w:lvl w:ilvl="6">
      <w:numFmt w:val="bullet"/>
      <w:lvlText w:val="•"/>
      <w:lvlJc w:val="left"/>
      <w:pPr>
        <w:ind w:left="5840" w:hanging="668"/>
      </w:pPr>
      <w:rPr>
        <w:rFonts w:hint="default"/>
      </w:rPr>
    </w:lvl>
    <w:lvl w:ilvl="7">
      <w:numFmt w:val="bullet"/>
      <w:lvlText w:val="•"/>
      <w:lvlJc w:val="left"/>
      <w:pPr>
        <w:ind w:left="6790" w:hanging="668"/>
      </w:pPr>
      <w:rPr>
        <w:rFonts w:hint="default"/>
      </w:rPr>
    </w:lvl>
    <w:lvl w:ilvl="8">
      <w:numFmt w:val="bullet"/>
      <w:lvlText w:val="•"/>
      <w:lvlJc w:val="left"/>
      <w:pPr>
        <w:ind w:left="7740" w:hanging="668"/>
      </w:pPr>
      <w:rPr>
        <w:rFonts w:hint="default"/>
      </w:rPr>
    </w:lvl>
  </w:abstractNum>
  <w:abstractNum w:abstractNumId="6">
    <w:nsid w:val="499E03C5"/>
    <w:multiLevelType w:val="multilevel"/>
    <w:tmpl w:val="A302FA1A"/>
    <w:lvl w:ilvl="0">
      <w:start w:val="3"/>
      <w:numFmt w:val="decimal"/>
      <w:lvlText w:val="%1"/>
      <w:lvlJc w:val="left"/>
      <w:pPr>
        <w:ind w:left="145" w:hanging="537"/>
        <w:jc w:val="left"/>
      </w:pPr>
      <w:rPr>
        <w:rFonts w:hint="default"/>
      </w:rPr>
    </w:lvl>
    <w:lvl w:ilvl="1">
      <w:start w:val="1"/>
      <w:numFmt w:val="decimal"/>
      <w:lvlText w:val="%1.%2."/>
      <w:lvlJc w:val="left"/>
      <w:pPr>
        <w:ind w:left="145" w:hanging="537"/>
        <w:jc w:val="left"/>
      </w:pPr>
      <w:rPr>
        <w:rFonts w:ascii="Arial" w:eastAsia="Arial" w:hAnsi="Arial" w:cs="Arial" w:hint="default"/>
        <w:spacing w:val="-1"/>
        <w:w w:val="100"/>
        <w:sz w:val="24"/>
        <w:szCs w:val="24"/>
      </w:rPr>
    </w:lvl>
    <w:lvl w:ilvl="2">
      <w:start w:val="1"/>
      <w:numFmt w:val="decimal"/>
      <w:lvlText w:val="%1.%2.%3."/>
      <w:lvlJc w:val="left"/>
      <w:pPr>
        <w:ind w:left="145" w:hanging="833"/>
        <w:jc w:val="left"/>
      </w:pPr>
      <w:rPr>
        <w:rFonts w:ascii="Arial" w:eastAsia="Arial" w:hAnsi="Arial" w:cs="Arial" w:hint="default"/>
        <w:spacing w:val="-3"/>
        <w:w w:val="100"/>
        <w:sz w:val="24"/>
        <w:szCs w:val="24"/>
      </w:rPr>
    </w:lvl>
    <w:lvl w:ilvl="3">
      <w:numFmt w:val="bullet"/>
      <w:lvlText w:val="•"/>
      <w:lvlJc w:val="left"/>
      <w:pPr>
        <w:ind w:left="2990" w:hanging="833"/>
      </w:pPr>
      <w:rPr>
        <w:rFonts w:hint="default"/>
      </w:rPr>
    </w:lvl>
    <w:lvl w:ilvl="4">
      <w:numFmt w:val="bullet"/>
      <w:lvlText w:val="•"/>
      <w:lvlJc w:val="left"/>
      <w:pPr>
        <w:ind w:left="3940" w:hanging="833"/>
      </w:pPr>
      <w:rPr>
        <w:rFonts w:hint="default"/>
      </w:rPr>
    </w:lvl>
    <w:lvl w:ilvl="5">
      <w:numFmt w:val="bullet"/>
      <w:lvlText w:val="•"/>
      <w:lvlJc w:val="left"/>
      <w:pPr>
        <w:ind w:left="4890" w:hanging="833"/>
      </w:pPr>
      <w:rPr>
        <w:rFonts w:hint="default"/>
      </w:rPr>
    </w:lvl>
    <w:lvl w:ilvl="6">
      <w:numFmt w:val="bullet"/>
      <w:lvlText w:val="•"/>
      <w:lvlJc w:val="left"/>
      <w:pPr>
        <w:ind w:left="5840" w:hanging="833"/>
      </w:pPr>
      <w:rPr>
        <w:rFonts w:hint="default"/>
      </w:rPr>
    </w:lvl>
    <w:lvl w:ilvl="7">
      <w:numFmt w:val="bullet"/>
      <w:lvlText w:val="•"/>
      <w:lvlJc w:val="left"/>
      <w:pPr>
        <w:ind w:left="6790" w:hanging="833"/>
      </w:pPr>
      <w:rPr>
        <w:rFonts w:hint="default"/>
      </w:rPr>
    </w:lvl>
    <w:lvl w:ilvl="8">
      <w:numFmt w:val="bullet"/>
      <w:lvlText w:val="•"/>
      <w:lvlJc w:val="left"/>
      <w:pPr>
        <w:ind w:left="7740" w:hanging="833"/>
      </w:pPr>
      <w:rPr>
        <w:rFonts w:hint="default"/>
      </w:rPr>
    </w:lvl>
  </w:abstractNum>
  <w:abstractNum w:abstractNumId="7">
    <w:nsid w:val="5DCB0DE4"/>
    <w:multiLevelType w:val="multilevel"/>
    <w:tmpl w:val="5E72AFA0"/>
    <w:lvl w:ilvl="0">
      <w:start w:val="5"/>
      <w:numFmt w:val="decimal"/>
      <w:lvlText w:val="%1"/>
      <w:lvlJc w:val="left"/>
      <w:pPr>
        <w:ind w:left="145" w:hanging="468"/>
        <w:jc w:val="left"/>
      </w:pPr>
      <w:rPr>
        <w:rFonts w:hint="default"/>
      </w:rPr>
    </w:lvl>
    <w:lvl w:ilvl="1">
      <w:start w:val="4"/>
      <w:numFmt w:val="decimal"/>
      <w:lvlText w:val="%1.%2."/>
      <w:lvlJc w:val="left"/>
      <w:pPr>
        <w:ind w:left="145" w:hanging="468"/>
        <w:jc w:val="left"/>
      </w:pPr>
      <w:rPr>
        <w:rFonts w:ascii="Arial" w:eastAsia="Arial" w:hAnsi="Arial" w:cs="Arial" w:hint="default"/>
        <w:spacing w:val="-1"/>
        <w:w w:val="100"/>
        <w:sz w:val="24"/>
        <w:szCs w:val="24"/>
      </w:rPr>
    </w:lvl>
    <w:lvl w:ilvl="2">
      <w:start w:val="1"/>
      <w:numFmt w:val="decimal"/>
      <w:lvlText w:val="%1.%2.%3."/>
      <w:lvlJc w:val="left"/>
      <w:pPr>
        <w:ind w:left="145" w:hanging="686"/>
        <w:jc w:val="left"/>
      </w:pPr>
      <w:rPr>
        <w:rFonts w:ascii="Arial" w:eastAsia="Arial" w:hAnsi="Arial" w:cs="Arial" w:hint="default"/>
        <w:spacing w:val="-1"/>
        <w:w w:val="100"/>
        <w:sz w:val="24"/>
        <w:szCs w:val="24"/>
      </w:rPr>
    </w:lvl>
    <w:lvl w:ilvl="3">
      <w:numFmt w:val="bullet"/>
      <w:lvlText w:val="•"/>
      <w:lvlJc w:val="left"/>
      <w:pPr>
        <w:ind w:left="2990" w:hanging="686"/>
      </w:pPr>
      <w:rPr>
        <w:rFonts w:hint="default"/>
      </w:rPr>
    </w:lvl>
    <w:lvl w:ilvl="4">
      <w:numFmt w:val="bullet"/>
      <w:lvlText w:val="•"/>
      <w:lvlJc w:val="left"/>
      <w:pPr>
        <w:ind w:left="3940" w:hanging="686"/>
      </w:pPr>
      <w:rPr>
        <w:rFonts w:hint="default"/>
      </w:rPr>
    </w:lvl>
    <w:lvl w:ilvl="5">
      <w:numFmt w:val="bullet"/>
      <w:lvlText w:val="•"/>
      <w:lvlJc w:val="left"/>
      <w:pPr>
        <w:ind w:left="4890" w:hanging="686"/>
      </w:pPr>
      <w:rPr>
        <w:rFonts w:hint="default"/>
      </w:rPr>
    </w:lvl>
    <w:lvl w:ilvl="6">
      <w:numFmt w:val="bullet"/>
      <w:lvlText w:val="•"/>
      <w:lvlJc w:val="left"/>
      <w:pPr>
        <w:ind w:left="5840" w:hanging="686"/>
      </w:pPr>
      <w:rPr>
        <w:rFonts w:hint="default"/>
      </w:rPr>
    </w:lvl>
    <w:lvl w:ilvl="7">
      <w:numFmt w:val="bullet"/>
      <w:lvlText w:val="•"/>
      <w:lvlJc w:val="left"/>
      <w:pPr>
        <w:ind w:left="6790" w:hanging="686"/>
      </w:pPr>
      <w:rPr>
        <w:rFonts w:hint="default"/>
      </w:rPr>
    </w:lvl>
    <w:lvl w:ilvl="8">
      <w:numFmt w:val="bullet"/>
      <w:lvlText w:val="•"/>
      <w:lvlJc w:val="left"/>
      <w:pPr>
        <w:ind w:left="7740" w:hanging="686"/>
      </w:pPr>
      <w:rPr>
        <w:rFonts w:hint="default"/>
      </w:rPr>
    </w:lvl>
  </w:abstractNum>
  <w:abstractNum w:abstractNumId="8">
    <w:nsid w:val="678A61C0"/>
    <w:multiLevelType w:val="multilevel"/>
    <w:tmpl w:val="0EA2A66A"/>
    <w:lvl w:ilvl="0">
      <w:start w:val="3"/>
      <w:numFmt w:val="decimal"/>
      <w:lvlText w:val="%1"/>
      <w:lvlJc w:val="left"/>
      <w:pPr>
        <w:ind w:left="145" w:hanging="646"/>
        <w:jc w:val="left"/>
      </w:pPr>
      <w:rPr>
        <w:rFonts w:hint="default"/>
      </w:rPr>
    </w:lvl>
    <w:lvl w:ilvl="1">
      <w:start w:val="4"/>
      <w:numFmt w:val="decimal"/>
      <w:lvlText w:val="%1.%2."/>
      <w:lvlJc w:val="left"/>
      <w:pPr>
        <w:ind w:left="145" w:hanging="646"/>
        <w:jc w:val="left"/>
      </w:pPr>
      <w:rPr>
        <w:rFonts w:ascii="Arial" w:eastAsia="Arial" w:hAnsi="Arial" w:cs="Arial" w:hint="default"/>
        <w:spacing w:val="-33"/>
        <w:w w:val="100"/>
        <w:sz w:val="24"/>
        <w:szCs w:val="24"/>
      </w:rPr>
    </w:lvl>
    <w:lvl w:ilvl="2">
      <w:numFmt w:val="bullet"/>
      <w:lvlText w:val="•"/>
      <w:lvlJc w:val="left"/>
      <w:pPr>
        <w:ind w:left="2040" w:hanging="646"/>
      </w:pPr>
      <w:rPr>
        <w:rFonts w:hint="default"/>
      </w:rPr>
    </w:lvl>
    <w:lvl w:ilvl="3">
      <w:numFmt w:val="bullet"/>
      <w:lvlText w:val="•"/>
      <w:lvlJc w:val="left"/>
      <w:pPr>
        <w:ind w:left="2990" w:hanging="646"/>
      </w:pPr>
      <w:rPr>
        <w:rFonts w:hint="default"/>
      </w:rPr>
    </w:lvl>
    <w:lvl w:ilvl="4">
      <w:numFmt w:val="bullet"/>
      <w:lvlText w:val="•"/>
      <w:lvlJc w:val="left"/>
      <w:pPr>
        <w:ind w:left="3940" w:hanging="646"/>
      </w:pPr>
      <w:rPr>
        <w:rFonts w:hint="default"/>
      </w:rPr>
    </w:lvl>
    <w:lvl w:ilvl="5">
      <w:numFmt w:val="bullet"/>
      <w:lvlText w:val="•"/>
      <w:lvlJc w:val="left"/>
      <w:pPr>
        <w:ind w:left="4890" w:hanging="646"/>
      </w:pPr>
      <w:rPr>
        <w:rFonts w:hint="default"/>
      </w:rPr>
    </w:lvl>
    <w:lvl w:ilvl="6">
      <w:numFmt w:val="bullet"/>
      <w:lvlText w:val="•"/>
      <w:lvlJc w:val="left"/>
      <w:pPr>
        <w:ind w:left="5840" w:hanging="646"/>
      </w:pPr>
      <w:rPr>
        <w:rFonts w:hint="default"/>
      </w:rPr>
    </w:lvl>
    <w:lvl w:ilvl="7">
      <w:numFmt w:val="bullet"/>
      <w:lvlText w:val="•"/>
      <w:lvlJc w:val="left"/>
      <w:pPr>
        <w:ind w:left="6790" w:hanging="646"/>
      </w:pPr>
      <w:rPr>
        <w:rFonts w:hint="default"/>
      </w:rPr>
    </w:lvl>
    <w:lvl w:ilvl="8">
      <w:numFmt w:val="bullet"/>
      <w:lvlText w:val="•"/>
      <w:lvlJc w:val="left"/>
      <w:pPr>
        <w:ind w:left="7740" w:hanging="646"/>
      </w:pPr>
      <w:rPr>
        <w:rFonts w:hint="default"/>
      </w:rPr>
    </w:lvl>
  </w:abstractNum>
  <w:abstractNum w:abstractNumId="9">
    <w:nsid w:val="67BC690A"/>
    <w:multiLevelType w:val="multilevel"/>
    <w:tmpl w:val="027E0B9E"/>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46424A"/>
    <w:multiLevelType w:val="multilevel"/>
    <w:tmpl w:val="D9286FCA"/>
    <w:lvl w:ilvl="0">
      <w:start w:val="3"/>
      <w:numFmt w:val="decimal"/>
      <w:lvlText w:val="%1"/>
      <w:lvlJc w:val="left"/>
      <w:pPr>
        <w:ind w:left="145" w:hanging="611"/>
        <w:jc w:val="left"/>
      </w:pPr>
      <w:rPr>
        <w:rFonts w:hint="default"/>
      </w:rPr>
    </w:lvl>
    <w:lvl w:ilvl="1">
      <w:start w:val="3"/>
      <w:numFmt w:val="decimal"/>
      <w:lvlText w:val="%1.%2."/>
      <w:lvlJc w:val="left"/>
      <w:pPr>
        <w:ind w:left="145" w:hanging="611"/>
        <w:jc w:val="left"/>
      </w:pPr>
      <w:rPr>
        <w:rFonts w:ascii="Arial" w:eastAsia="Arial" w:hAnsi="Arial" w:cs="Arial" w:hint="default"/>
        <w:spacing w:val="-1"/>
        <w:w w:val="100"/>
        <w:sz w:val="24"/>
        <w:szCs w:val="24"/>
      </w:rPr>
    </w:lvl>
    <w:lvl w:ilvl="2">
      <w:start w:val="1"/>
      <w:numFmt w:val="decimal"/>
      <w:lvlText w:val="%1.%2.%3."/>
      <w:lvlJc w:val="left"/>
      <w:pPr>
        <w:ind w:left="145" w:hanging="680"/>
        <w:jc w:val="left"/>
      </w:pPr>
      <w:rPr>
        <w:rFonts w:ascii="Arial" w:eastAsia="Arial" w:hAnsi="Arial" w:cs="Arial" w:hint="default"/>
        <w:w w:val="100"/>
        <w:sz w:val="24"/>
        <w:szCs w:val="24"/>
      </w:rPr>
    </w:lvl>
    <w:lvl w:ilvl="3">
      <w:numFmt w:val="bullet"/>
      <w:lvlText w:val="•"/>
      <w:lvlJc w:val="left"/>
      <w:pPr>
        <w:ind w:left="2990" w:hanging="680"/>
      </w:pPr>
      <w:rPr>
        <w:rFonts w:hint="default"/>
      </w:rPr>
    </w:lvl>
    <w:lvl w:ilvl="4">
      <w:numFmt w:val="bullet"/>
      <w:lvlText w:val="•"/>
      <w:lvlJc w:val="left"/>
      <w:pPr>
        <w:ind w:left="3940" w:hanging="680"/>
      </w:pPr>
      <w:rPr>
        <w:rFonts w:hint="default"/>
      </w:rPr>
    </w:lvl>
    <w:lvl w:ilvl="5">
      <w:numFmt w:val="bullet"/>
      <w:lvlText w:val="•"/>
      <w:lvlJc w:val="left"/>
      <w:pPr>
        <w:ind w:left="4890" w:hanging="680"/>
      </w:pPr>
      <w:rPr>
        <w:rFonts w:hint="default"/>
      </w:rPr>
    </w:lvl>
    <w:lvl w:ilvl="6">
      <w:numFmt w:val="bullet"/>
      <w:lvlText w:val="•"/>
      <w:lvlJc w:val="left"/>
      <w:pPr>
        <w:ind w:left="5840" w:hanging="680"/>
      </w:pPr>
      <w:rPr>
        <w:rFonts w:hint="default"/>
      </w:rPr>
    </w:lvl>
    <w:lvl w:ilvl="7">
      <w:numFmt w:val="bullet"/>
      <w:lvlText w:val="•"/>
      <w:lvlJc w:val="left"/>
      <w:pPr>
        <w:ind w:left="6790" w:hanging="680"/>
      </w:pPr>
      <w:rPr>
        <w:rFonts w:hint="default"/>
      </w:rPr>
    </w:lvl>
    <w:lvl w:ilvl="8">
      <w:numFmt w:val="bullet"/>
      <w:lvlText w:val="•"/>
      <w:lvlJc w:val="left"/>
      <w:pPr>
        <w:ind w:left="7740" w:hanging="680"/>
      </w:pPr>
      <w:rPr>
        <w:rFonts w:hint="default"/>
      </w:rPr>
    </w:lvl>
  </w:abstractNum>
  <w:abstractNum w:abstractNumId="11">
    <w:nsid w:val="7CF93172"/>
    <w:multiLevelType w:val="multilevel"/>
    <w:tmpl w:val="266ECE4E"/>
    <w:lvl w:ilvl="0">
      <w:start w:val="4"/>
      <w:numFmt w:val="decimal"/>
      <w:lvlText w:val="%1"/>
      <w:lvlJc w:val="left"/>
      <w:pPr>
        <w:ind w:left="145" w:hanging="670"/>
        <w:jc w:val="left"/>
      </w:pPr>
      <w:rPr>
        <w:rFonts w:hint="default"/>
      </w:rPr>
    </w:lvl>
    <w:lvl w:ilvl="1">
      <w:start w:val="2"/>
      <w:numFmt w:val="decimal"/>
      <w:lvlText w:val="%1.%2"/>
      <w:lvlJc w:val="left"/>
      <w:pPr>
        <w:ind w:left="145" w:hanging="670"/>
        <w:jc w:val="left"/>
      </w:pPr>
      <w:rPr>
        <w:rFonts w:hint="default"/>
      </w:rPr>
    </w:lvl>
    <w:lvl w:ilvl="2">
      <w:start w:val="5"/>
      <w:numFmt w:val="decimal"/>
      <w:lvlText w:val="%1.%2.%3."/>
      <w:lvlJc w:val="left"/>
      <w:pPr>
        <w:ind w:left="145" w:hanging="670"/>
        <w:jc w:val="left"/>
      </w:pPr>
      <w:rPr>
        <w:rFonts w:ascii="Arial" w:eastAsia="Arial" w:hAnsi="Arial" w:cs="Arial" w:hint="default"/>
        <w:w w:val="100"/>
        <w:sz w:val="24"/>
        <w:szCs w:val="24"/>
      </w:rPr>
    </w:lvl>
    <w:lvl w:ilvl="3">
      <w:numFmt w:val="bullet"/>
      <w:lvlText w:val="•"/>
      <w:lvlJc w:val="left"/>
      <w:pPr>
        <w:ind w:left="2990" w:hanging="670"/>
      </w:pPr>
      <w:rPr>
        <w:rFonts w:hint="default"/>
      </w:rPr>
    </w:lvl>
    <w:lvl w:ilvl="4">
      <w:numFmt w:val="bullet"/>
      <w:lvlText w:val="•"/>
      <w:lvlJc w:val="left"/>
      <w:pPr>
        <w:ind w:left="3940" w:hanging="670"/>
      </w:pPr>
      <w:rPr>
        <w:rFonts w:hint="default"/>
      </w:rPr>
    </w:lvl>
    <w:lvl w:ilvl="5">
      <w:numFmt w:val="bullet"/>
      <w:lvlText w:val="•"/>
      <w:lvlJc w:val="left"/>
      <w:pPr>
        <w:ind w:left="4890" w:hanging="670"/>
      </w:pPr>
      <w:rPr>
        <w:rFonts w:hint="default"/>
      </w:rPr>
    </w:lvl>
    <w:lvl w:ilvl="6">
      <w:numFmt w:val="bullet"/>
      <w:lvlText w:val="•"/>
      <w:lvlJc w:val="left"/>
      <w:pPr>
        <w:ind w:left="5840" w:hanging="670"/>
      </w:pPr>
      <w:rPr>
        <w:rFonts w:hint="default"/>
      </w:rPr>
    </w:lvl>
    <w:lvl w:ilvl="7">
      <w:numFmt w:val="bullet"/>
      <w:lvlText w:val="•"/>
      <w:lvlJc w:val="left"/>
      <w:pPr>
        <w:ind w:left="6790" w:hanging="670"/>
      </w:pPr>
      <w:rPr>
        <w:rFonts w:hint="default"/>
      </w:rPr>
    </w:lvl>
    <w:lvl w:ilvl="8">
      <w:numFmt w:val="bullet"/>
      <w:lvlText w:val="•"/>
      <w:lvlJc w:val="left"/>
      <w:pPr>
        <w:ind w:left="7740" w:hanging="670"/>
      </w:pPr>
      <w:rPr>
        <w:rFonts w:hint="default"/>
      </w:rPr>
    </w:lvl>
  </w:abstractNum>
  <w:num w:numId="1">
    <w:abstractNumId w:val="2"/>
  </w:num>
  <w:num w:numId="2">
    <w:abstractNumId w:val="7"/>
  </w:num>
  <w:num w:numId="3">
    <w:abstractNumId w:val="5"/>
  </w:num>
  <w:num w:numId="4">
    <w:abstractNumId w:val="11"/>
  </w:num>
  <w:num w:numId="5">
    <w:abstractNumId w:val="4"/>
  </w:num>
  <w:num w:numId="6">
    <w:abstractNumId w:val="8"/>
  </w:num>
  <w:num w:numId="7">
    <w:abstractNumId w:val="10"/>
  </w:num>
  <w:num w:numId="8">
    <w:abstractNumId w:val="6"/>
  </w:num>
  <w:num w:numId="9">
    <w:abstractNumId w:val="1"/>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B4"/>
    <w:rsid w:val="0004056E"/>
    <w:rsid w:val="00087E8A"/>
    <w:rsid w:val="000B4B1B"/>
    <w:rsid w:val="000C5C64"/>
    <w:rsid w:val="001118EE"/>
    <w:rsid w:val="001225C4"/>
    <w:rsid w:val="00125CE6"/>
    <w:rsid w:val="00146B85"/>
    <w:rsid w:val="00152CB0"/>
    <w:rsid w:val="00193536"/>
    <w:rsid w:val="001945B6"/>
    <w:rsid w:val="001C47D2"/>
    <w:rsid w:val="001C5B0D"/>
    <w:rsid w:val="00213836"/>
    <w:rsid w:val="0027679E"/>
    <w:rsid w:val="00283FD1"/>
    <w:rsid w:val="002C1E04"/>
    <w:rsid w:val="002D5278"/>
    <w:rsid w:val="002F1F63"/>
    <w:rsid w:val="00330F34"/>
    <w:rsid w:val="0035682E"/>
    <w:rsid w:val="00390F48"/>
    <w:rsid w:val="003A416D"/>
    <w:rsid w:val="003B630F"/>
    <w:rsid w:val="005517F5"/>
    <w:rsid w:val="00554F14"/>
    <w:rsid w:val="00565560"/>
    <w:rsid w:val="005A6B50"/>
    <w:rsid w:val="005F0B14"/>
    <w:rsid w:val="0060314A"/>
    <w:rsid w:val="006A1F74"/>
    <w:rsid w:val="006B3B6A"/>
    <w:rsid w:val="006E4859"/>
    <w:rsid w:val="00725F1B"/>
    <w:rsid w:val="007760FF"/>
    <w:rsid w:val="007930F7"/>
    <w:rsid w:val="00803F5C"/>
    <w:rsid w:val="00827814"/>
    <w:rsid w:val="00847B41"/>
    <w:rsid w:val="00856EDF"/>
    <w:rsid w:val="008B2D01"/>
    <w:rsid w:val="008C055C"/>
    <w:rsid w:val="008C3A9F"/>
    <w:rsid w:val="008D43D1"/>
    <w:rsid w:val="008F2188"/>
    <w:rsid w:val="008F3985"/>
    <w:rsid w:val="009004F1"/>
    <w:rsid w:val="00983F89"/>
    <w:rsid w:val="009D2882"/>
    <w:rsid w:val="00A27F4F"/>
    <w:rsid w:val="00A646F4"/>
    <w:rsid w:val="00A81E58"/>
    <w:rsid w:val="00AA7CB9"/>
    <w:rsid w:val="00AE1271"/>
    <w:rsid w:val="00B35372"/>
    <w:rsid w:val="00B4235F"/>
    <w:rsid w:val="00B572D0"/>
    <w:rsid w:val="00B97304"/>
    <w:rsid w:val="00BB4CE7"/>
    <w:rsid w:val="00BD4143"/>
    <w:rsid w:val="00BF661C"/>
    <w:rsid w:val="00BF7360"/>
    <w:rsid w:val="00C20377"/>
    <w:rsid w:val="00C343B4"/>
    <w:rsid w:val="00C75FC7"/>
    <w:rsid w:val="00C82267"/>
    <w:rsid w:val="00C838C0"/>
    <w:rsid w:val="00CB3376"/>
    <w:rsid w:val="00CC3FE0"/>
    <w:rsid w:val="00CD7A7C"/>
    <w:rsid w:val="00D2740C"/>
    <w:rsid w:val="00D51A74"/>
    <w:rsid w:val="00D6603D"/>
    <w:rsid w:val="00DC7FF3"/>
    <w:rsid w:val="00E03E1B"/>
    <w:rsid w:val="00E40D68"/>
    <w:rsid w:val="00E515A5"/>
    <w:rsid w:val="00ED152B"/>
    <w:rsid w:val="00F12A62"/>
    <w:rsid w:val="00F1510E"/>
    <w:rsid w:val="00F544D7"/>
    <w:rsid w:val="00F7002D"/>
    <w:rsid w:val="00FF435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43B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343B4"/>
    <w:pPr>
      <w:spacing w:before="1"/>
      <w:ind w:left="4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43B4"/>
    <w:rPr>
      <w:rFonts w:ascii="Arial" w:eastAsia="Arial" w:hAnsi="Arial" w:cs="Arial"/>
      <w:b/>
      <w:bCs/>
      <w:sz w:val="24"/>
      <w:szCs w:val="24"/>
    </w:rPr>
  </w:style>
  <w:style w:type="paragraph" w:styleId="BodyText">
    <w:name w:val="Body Text"/>
    <w:basedOn w:val="Normal"/>
    <w:link w:val="BodyTextChar"/>
    <w:uiPriority w:val="1"/>
    <w:qFormat/>
    <w:rsid w:val="00C343B4"/>
    <w:rPr>
      <w:sz w:val="24"/>
      <w:szCs w:val="24"/>
    </w:rPr>
  </w:style>
  <w:style w:type="character" w:customStyle="1" w:styleId="BodyTextChar">
    <w:name w:val="Body Text Char"/>
    <w:basedOn w:val="DefaultParagraphFont"/>
    <w:link w:val="BodyText"/>
    <w:uiPriority w:val="1"/>
    <w:rsid w:val="00C343B4"/>
    <w:rPr>
      <w:rFonts w:ascii="Arial" w:eastAsia="Arial" w:hAnsi="Arial" w:cs="Arial"/>
      <w:sz w:val="24"/>
      <w:szCs w:val="24"/>
    </w:rPr>
  </w:style>
  <w:style w:type="paragraph" w:styleId="ListParagraph">
    <w:name w:val="List Paragraph"/>
    <w:basedOn w:val="Normal"/>
    <w:uiPriority w:val="34"/>
    <w:qFormat/>
    <w:rsid w:val="00C343B4"/>
    <w:pPr>
      <w:ind w:left="145" w:right="132"/>
      <w:jc w:val="both"/>
    </w:pPr>
  </w:style>
  <w:style w:type="character" w:styleId="CommentReference">
    <w:name w:val="annotation reference"/>
    <w:basedOn w:val="DefaultParagraphFont"/>
    <w:uiPriority w:val="99"/>
    <w:semiHidden/>
    <w:unhideWhenUsed/>
    <w:rsid w:val="00BB4CE7"/>
    <w:rPr>
      <w:sz w:val="16"/>
      <w:szCs w:val="16"/>
    </w:rPr>
  </w:style>
  <w:style w:type="paragraph" w:styleId="CommentText">
    <w:name w:val="annotation text"/>
    <w:basedOn w:val="Normal"/>
    <w:link w:val="CommentTextChar"/>
    <w:uiPriority w:val="99"/>
    <w:semiHidden/>
    <w:unhideWhenUsed/>
    <w:rsid w:val="00BB4CE7"/>
    <w:rPr>
      <w:sz w:val="20"/>
      <w:szCs w:val="20"/>
    </w:rPr>
  </w:style>
  <w:style w:type="character" w:customStyle="1" w:styleId="CommentTextChar">
    <w:name w:val="Comment Text Char"/>
    <w:basedOn w:val="DefaultParagraphFont"/>
    <w:link w:val="CommentText"/>
    <w:uiPriority w:val="99"/>
    <w:semiHidden/>
    <w:rsid w:val="00BB4C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4CE7"/>
    <w:rPr>
      <w:b/>
      <w:bCs/>
    </w:rPr>
  </w:style>
  <w:style w:type="character" w:customStyle="1" w:styleId="CommentSubjectChar">
    <w:name w:val="Comment Subject Char"/>
    <w:basedOn w:val="CommentTextChar"/>
    <w:link w:val="CommentSubject"/>
    <w:uiPriority w:val="99"/>
    <w:semiHidden/>
    <w:rsid w:val="00BB4CE7"/>
    <w:rPr>
      <w:rFonts w:ascii="Arial" w:eastAsia="Arial" w:hAnsi="Arial" w:cs="Arial"/>
      <w:b/>
      <w:bCs/>
      <w:sz w:val="20"/>
      <w:szCs w:val="20"/>
    </w:rPr>
  </w:style>
  <w:style w:type="paragraph" w:styleId="BalloonText">
    <w:name w:val="Balloon Text"/>
    <w:basedOn w:val="Normal"/>
    <w:link w:val="BalloonTextChar"/>
    <w:uiPriority w:val="99"/>
    <w:semiHidden/>
    <w:unhideWhenUsed/>
    <w:rsid w:val="00BB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E7"/>
    <w:rPr>
      <w:rFonts w:ascii="Segoe UI" w:eastAsia="Arial" w:hAnsi="Segoe UI" w:cs="Segoe UI"/>
      <w:sz w:val="18"/>
      <w:szCs w:val="18"/>
    </w:rPr>
  </w:style>
  <w:style w:type="paragraph" w:styleId="Header">
    <w:name w:val="header"/>
    <w:basedOn w:val="Normal"/>
    <w:link w:val="HeaderChar"/>
    <w:uiPriority w:val="99"/>
    <w:unhideWhenUsed/>
    <w:rsid w:val="00554F14"/>
    <w:pPr>
      <w:tabs>
        <w:tab w:val="center" w:pos="4680"/>
        <w:tab w:val="right" w:pos="9360"/>
      </w:tabs>
    </w:pPr>
  </w:style>
  <w:style w:type="character" w:customStyle="1" w:styleId="HeaderChar">
    <w:name w:val="Header Char"/>
    <w:basedOn w:val="DefaultParagraphFont"/>
    <w:link w:val="Header"/>
    <w:uiPriority w:val="99"/>
    <w:rsid w:val="00554F14"/>
    <w:rPr>
      <w:rFonts w:ascii="Arial" w:eastAsia="Arial" w:hAnsi="Arial" w:cs="Arial"/>
    </w:rPr>
  </w:style>
  <w:style w:type="paragraph" w:styleId="Footer">
    <w:name w:val="footer"/>
    <w:basedOn w:val="Normal"/>
    <w:link w:val="FooterChar"/>
    <w:uiPriority w:val="99"/>
    <w:unhideWhenUsed/>
    <w:rsid w:val="00554F14"/>
    <w:pPr>
      <w:tabs>
        <w:tab w:val="center" w:pos="4680"/>
        <w:tab w:val="right" w:pos="9360"/>
      </w:tabs>
    </w:pPr>
  </w:style>
  <w:style w:type="character" w:customStyle="1" w:styleId="FooterChar">
    <w:name w:val="Footer Char"/>
    <w:basedOn w:val="DefaultParagraphFont"/>
    <w:link w:val="Footer"/>
    <w:uiPriority w:val="99"/>
    <w:rsid w:val="00554F1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43B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343B4"/>
    <w:pPr>
      <w:spacing w:before="1"/>
      <w:ind w:left="4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43B4"/>
    <w:rPr>
      <w:rFonts w:ascii="Arial" w:eastAsia="Arial" w:hAnsi="Arial" w:cs="Arial"/>
      <w:b/>
      <w:bCs/>
      <w:sz w:val="24"/>
      <w:szCs w:val="24"/>
    </w:rPr>
  </w:style>
  <w:style w:type="paragraph" w:styleId="BodyText">
    <w:name w:val="Body Text"/>
    <w:basedOn w:val="Normal"/>
    <w:link w:val="BodyTextChar"/>
    <w:uiPriority w:val="1"/>
    <w:qFormat/>
    <w:rsid w:val="00C343B4"/>
    <w:rPr>
      <w:sz w:val="24"/>
      <w:szCs w:val="24"/>
    </w:rPr>
  </w:style>
  <w:style w:type="character" w:customStyle="1" w:styleId="BodyTextChar">
    <w:name w:val="Body Text Char"/>
    <w:basedOn w:val="DefaultParagraphFont"/>
    <w:link w:val="BodyText"/>
    <w:uiPriority w:val="1"/>
    <w:rsid w:val="00C343B4"/>
    <w:rPr>
      <w:rFonts w:ascii="Arial" w:eastAsia="Arial" w:hAnsi="Arial" w:cs="Arial"/>
      <w:sz w:val="24"/>
      <w:szCs w:val="24"/>
    </w:rPr>
  </w:style>
  <w:style w:type="paragraph" w:styleId="ListParagraph">
    <w:name w:val="List Paragraph"/>
    <w:basedOn w:val="Normal"/>
    <w:uiPriority w:val="34"/>
    <w:qFormat/>
    <w:rsid w:val="00C343B4"/>
    <w:pPr>
      <w:ind w:left="145" w:right="132"/>
      <w:jc w:val="both"/>
    </w:pPr>
  </w:style>
  <w:style w:type="character" w:styleId="CommentReference">
    <w:name w:val="annotation reference"/>
    <w:basedOn w:val="DefaultParagraphFont"/>
    <w:uiPriority w:val="99"/>
    <w:semiHidden/>
    <w:unhideWhenUsed/>
    <w:rsid w:val="00BB4CE7"/>
    <w:rPr>
      <w:sz w:val="16"/>
      <w:szCs w:val="16"/>
    </w:rPr>
  </w:style>
  <w:style w:type="paragraph" w:styleId="CommentText">
    <w:name w:val="annotation text"/>
    <w:basedOn w:val="Normal"/>
    <w:link w:val="CommentTextChar"/>
    <w:uiPriority w:val="99"/>
    <w:semiHidden/>
    <w:unhideWhenUsed/>
    <w:rsid w:val="00BB4CE7"/>
    <w:rPr>
      <w:sz w:val="20"/>
      <w:szCs w:val="20"/>
    </w:rPr>
  </w:style>
  <w:style w:type="character" w:customStyle="1" w:styleId="CommentTextChar">
    <w:name w:val="Comment Text Char"/>
    <w:basedOn w:val="DefaultParagraphFont"/>
    <w:link w:val="CommentText"/>
    <w:uiPriority w:val="99"/>
    <w:semiHidden/>
    <w:rsid w:val="00BB4C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4CE7"/>
    <w:rPr>
      <w:b/>
      <w:bCs/>
    </w:rPr>
  </w:style>
  <w:style w:type="character" w:customStyle="1" w:styleId="CommentSubjectChar">
    <w:name w:val="Comment Subject Char"/>
    <w:basedOn w:val="CommentTextChar"/>
    <w:link w:val="CommentSubject"/>
    <w:uiPriority w:val="99"/>
    <w:semiHidden/>
    <w:rsid w:val="00BB4CE7"/>
    <w:rPr>
      <w:rFonts w:ascii="Arial" w:eastAsia="Arial" w:hAnsi="Arial" w:cs="Arial"/>
      <w:b/>
      <w:bCs/>
      <w:sz w:val="20"/>
      <w:szCs w:val="20"/>
    </w:rPr>
  </w:style>
  <w:style w:type="paragraph" w:styleId="BalloonText">
    <w:name w:val="Balloon Text"/>
    <w:basedOn w:val="Normal"/>
    <w:link w:val="BalloonTextChar"/>
    <w:uiPriority w:val="99"/>
    <w:semiHidden/>
    <w:unhideWhenUsed/>
    <w:rsid w:val="00BB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E7"/>
    <w:rPr>
      <w:rFonts w:ascii="Segoe UI" w:eastAsia="Arial" w:hAnsi="Segoe UI" w:cs="Segoe UI"/>
      <w:sz w:val="18"/>
      <w:szCs w:val="18"/>
    </w:rPr>
  </w:style>
  <w:style w:type="paragraph" w:styleId="Header">
    <w:name w:val="header"/>
    <w:basedOn w:val="Normal"/>
    <w:link w:val="HeaderChar"/>
    <w:uiPriority w:val="99"/>
    <w:unhideWhenUsed/>
    <w:rsid w:val="00554F14"/>
    <w:pPr>
      <w:tabs>
        <w:tab w:val="center" w:pos="4680"/>
        <w:tab w:val="right" w:pos="9360"/>
      </w:tabs>
    </w:pPr>
  </w:style>
  <w:style w:type="character" w:customStyle="1" w:styleId="HeaderChar">
    <w:name w:val="Header Char"/>
    <w:basedOn w:val="DefaultParagraphFont"/>
    <w:link w:val="Header"/>
    <w:uiPriority w:val="99"/>
    <w:rsid w:val="00554F14"/>
    <w:rPr>
      <w:rFonts w:ascii="Arial" w:eastAsia="Arial" w:hAnsi="Arial" w:cs="Arial"/>
    </w:rPr>
  </w:style>
  <w:style w:type="paragraph" w:styleId="Footer">
    <w:name w:val="footer"/>
    <w:basedOn w:val="Normal"/>
    <w:link w:val="FooterChar"/>
    <w:uiPriority w:val="99"/>
    <w:unhideWhenUsed/>
    <w:rsid w:val="00554F14"/>
    <w:pPr>
      <w:tabs>
        <w:tab w:val="center" w:pos="4680"/>
        <w:tab w:val="right" w:pos="9360"/>
      </w:tabs>
    </w:pPr>
  </w:style>
  <w:style w:type="character" w:customStyle="1" w:styleId="FooterChar">
    <w:name w:val="Footer Char"/>
    <w:basedOn w:val="DefaultParagraphFont"/>
    <w:link w:val="Footer"/>
    <w:uiPriority w:val="99"/>
    <w:rsid w:val="00554F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5917-773F-49D4-B138-47A02569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Batzorig Damdinsuren</dc:creator>
  <cp:lastModifiedBy>БХБЯ Хосбаяр</cp:lastModifiedBy>
  <cp:revision>2</cp:revision>
  <cp:lastPrinted>2022-10-26T01:49:00Z</cp:lastPrinted>
  <dcterms:created xsi:type="dcterms:W3CDTF">2022-11-01T03:16:00Z</dcterms:created>
  <dcterms:modified xsi:type="dcterms:W3CDTF">2022-11-01T03:16:00Z</dcterms:modified>
</cp:coreProperties>
</file>